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B5" w:rsidRDefault="007939B5" w:rsidP="007939B5">
      <w:pPr>
        <w:widowControl w:val="0"/>
        <w:tabs>
          <w:tab w:val="left" w:pos="764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8"/>
          <w:szCs w:val="18"/>
        </w:rPr>
        <w:t>Dear Club Secretary</w:t>
      </w:r>
      <w:r>
        <w:rPr>
          <w:rFonts w:ascii="Times New Roman" w:hAnsi="Times New Roman" w:cs="Times New Roman"/>
          <w:sz w:val="24"/>
          <w:szCs w:val="24"/>
        </w:rPr>
        <w:tab/>
      </w:r>
      <w:r>
        <w:rPr>
          <w:rFonts w:ascii="Calibri" w:hAnsi="Calibri" w:cs="Calibri"/>
          <w:sz w:val="16"/>
          <w:szCs w:val="16"/>
        </w:rPr>
        <w:t>7 October 2016</w:t>
      </w:r>
    </w:p>
    <w:p w:rsidR="007939B5" w:rsidRDefault="007939B5" w:rsidP="007939B5">
      <w:pPr>
        <w:widowControl w:val="0"/>
        <w:autoSpaceDE w:val="0"/>
        <w:autoSpaceDN w:val="0"/>
        <w:adjustRightInd w:val="0"/>
        <w:spacing w:after="0" w:line="237" w:lineRule="auto"/>
        <w:ind w:left="2500"/>
        <w:rPr>
          <w:rFonts w:ascii="Times New Roman" w:hAnsi="Times New Roman" w:cs="Times New Roman"/>
          <w:sz w:val="24"/>
          <w:szCs w:val="24"/>
        </w:rPr>
      </w:pPr>
      <w:r>
        <w:rPr>
          <w:rFonts w:ascii="Calibri" w:hAnsi="Calibri" w:cs="Calibri"/>
          <w:b/>
          <w:bCs/>
          <w:sz w:val="23"/>
          <w:szCs w:val="23"/>
        </w:rPr>
        <w:t>Royal London Club Championship 2017</w:t>
      </w:r>
    </w:p>
    <w:p w:rsidR="007939B5" w:rsidRDefault="007939B5" w:rsidP="007939B5">
      <w:pPr>
        <w:widowControl w:val="0"/>
        <w:autoSpaceDE w:val="0"/>
        <w:autoSpaceDN w:val="0"/>
        <w:adjustRightInd w:val="0"/>
        <w:spacing w:after="0" w:line="282" w:lineRule="exact"/>
        <w:rPr>
          <w:rFonts w:ascii="Times New Roman" w:hAnsi="Times New Roman" w:cs="Times New Roman"/>
          <w:sz w:val="24"/>
          <w:szCs w:val="24"/>
        </w:rPr>
      </w:pPr>
    </w:p>
    <w:p w:rsidR="007939B5" w:rsidRDefault="007939B5" w:rsidP="007939B5">
      <w:pPr>
        <w:widowControl w:val="0"/>
        <w:overflowPunct w:val="0"/>
        <w:autoSpaceDE w:val="0"/>
        <w:autoSpaceDN w:val="0"/>
        <w:adjustRightInd w:val="0"/>
        <w:spacing w:after="0" w:line="196" w:lineRule="auto"/>
        <w:jc w:val="both"/>
        <w:rPr>
          <w:rFonts w:ascii="Times New Roman" w:hAnsi="Times New Roman" w:cs="Times New Roman"/>
          <w:sz w:val="24"/>
          <w:szCs w:val="24"/>
        </w:rPr>
      </w:pPr>
      <w:r>
        <w:rPr>
          <w:rFonts w:ascii="Calibri" w:hAnsi="Calibri" w:cs="Calibri"/>
          <w:sz w:val="18"/>
          <w:szCs w:val="18"/>
        </w:rPr>
        <w:t>We would like to invite you to enter the 2017 Royal London Club Championship (the ECB National Club Championship), dates of which I am pleased to provide below.</w:t>
      </w:r>
    </w:p>
    <w:p w:rsidR="007939B5" w:rsidRDefault="007939B5" w:rsidP="007939B5">
      <w:pPr>
        <w:widowControl w:val="0"/>
        <w:autoSpaceDE w:val="0"/>
        <w:autoSpaceDN w:val="0"/>
        <w:adjustRightInd w:val="0"/>
        <w:spacing w:after="0" w:line="276" w:lineRule="exact"/>
        <w:rPr>
          <w:rFonts w:ascii="Times New Roman" w:hAnsi="Times New Roman" w:cs="Times New Roman"/>
          <w:sz w:val="24"/>
          <w:szCs w:val="24"/>
        </w:rPr>
      </w:pPr>
    </w:p>
    <w:p w:rsidR="007939B5" w:rsidRDefault="007939B5" w:rsidP="007939B5">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18"/>
          <w:szCs w:val="18"/>
        </w:rPr>
        <w:t xml:space="preserve">The entry for next season’s competition will be £60 if paying by BACS and £65 if paying by </w:t>
      </w:r>
      <w:proofErr w:type="spellStart"/>
      <w:r>
        <w:rPr>
          <w:rFonts w:ascii="Calibri" w:hAnsi="Calibri" w:cs="Calibri"/>
          <w:sz w:val="18"/>
          <w:szCs w:val="18"/>
        </w:rPr>
        <w:t>cheque</w:t>
      </w:r>
      <w:proofErr w:type="spellEnd"/>
      <w:r>
        <w:rPr>
          <w:rFonts w:ascii="Calibri" w:hAnsi="Calibri" w:cs="Calibri"/>
          <w:sz w:val="18"/>
          <w:szCs w:val="18"/>
        </w:rPr>
        <w:t xml:space="preserve">. This is the first time in seven years that we have unfortunately had to increase the entry fee into the competition and is mainly due to ECB now paying for umpires for all rounds. Details of how to pay are on the entry form itself which you will find attached which is to be completed and returned no later than </w:t>
      </w:r>
      <w:r>
        <w:rPr>
          <w:rFonts w:ascii="Calibri" w:hAnsi="Calibri" w:cs="Calibri"/>
          <w:b/>
          <w:bCs/>
          <w:sz w:val="18"/>
          <w:szCs w:val="18"/>
        </w:rPr>
        <w:t>Friday 2 December 2016.</w:t>
      </w:r>
      <w:r>
        <w:rPr>
          <w:rFonts w:ascii="Calibri" w:hAnsi="Calibri" w:cs="Calibri"/>
          <w:sz w:val="18"/>
          <w:szCs w:val="18"/>
        </w:rPr>
        <w:t xml:space="preserve"> Any entries received after this date may only be considered if the draw is not already full.</w:t>
      </w:r>
    </w:p>
    <w:p w:rsidR="007939B5" w:rsidRDefault="007939B5" w:rsidP="007939B5">
      <w:pPr>
        <w:widowControl w:val="0"/>
        <w:autoSpaceDE w:val="0"/>
        <w:autoSpaceDN w:val="0"/>
        <w:adjustRightInd w:val="0"/>
        <w:spacing w:after="0" w:line="277" w:lineRule="exact"/>
        <w:rPr>
          <w:rFonts w:ascii="Times New Roman" w:hAnsi="Times New Roman" w:cs="Times New Roman"/>
          <w:sz w:val="24"/>
          <w:szCs w:val="24"/>
        </w:rPr>
      </w:pPr>
    </w:p>
    <w:p w:rsidR="007939B5" w:rsidRDefault="007939B5" w:rsidP="007939B5">
      <w:pPr>
        <w:widowControl w:val="0"/>
        <w:overflowPunct w:val="0"/>
        <w:autoSpaceDE w:val="0"/>
        <w:autoSpaceDN w:val="0"/>
        <w:adjustRightInd w:val="0"/>
        <w:spacing w:after="0" w:line="208" w:lineRule="auto"/>
        <w:jc w:val="both"/>
        <w:rPr>
          <w:rFonts w:ascii="Times New Roman" w:hAnsi="Times New Roman" w:cs="Times New Roman"/>
          <w:sz w:val="24"/>
          <w:szCs w:val="24"/>
        </w:rPr>
      </w:pPr>
      <w:r>
        <w:rPr>
          <w:rFonts w:ascii="Calibri" w:hAnsi="Calibri" w:cs="Calibri"/>
          <w:sz w:val="18"/>
          <w:szCs w:val="18"/>
        </w:rPr>
        <w:t xml:space="preserve">We are once again limited by the busy summer schedule to a competition of just 8 rounds; </w:t>
      </w:r>
      <w:proofErr w:type="gramStart"/>
      <w:r>
        <w:rPr>
          <w:rFonts w:ascii="Calibri" w:hAnsi="Calibri" w:cs="Calibri"/>
          <w:sz w:val="18"/>
          <w:szCs w:val="18"/>
        </w:rPr>
        <w:t>therefore</w:t>
      </w:r>
      <w:proofErr w:type="gramEnd"/>
      <w:r>
        <w:rPr>
          <w:rFonts w:ascii="Calibri" w:hAnsi="Calibri" w:cs="Calibri"/>
          <w:sz w:val="18"/>
          <w:szCs w:val="18"/>
        </w:rPr>
        <w:t xml:space="preserve"> only 256 clubs can enter. All participating clubs from the 2016 competition have been invited if demand exceeds supply it will be necessary to limit the number of clubs that are included. The following criteria will be used in judging suitable entries:</w:t>
      </w:r>
    </w:p>
    <w:p w:rsidR="007939B5" w:rsidRDefault="007939B5" w:rsidP="007939B5">
      <w:pPr>
        <w:widowControl w:val="0"/>
        <w:autoSpaceDE w:val="0"/>
        <w:autoSpaceDN w:val="0"/>
        <w:adjustRightInd w:val="0"/>
        <w:spacing w:after="0" w:line="209" w:lineRule="exact"/>
        <w:rPr>
          <w:rFonts w:ascii="Times New Roman" w:hAnsi="Times New Roman" w:cs="Times New Roman"/>
          <w:sz w:val="24"/>
          <w:szCs w:val="24"/>
        </w:rPr>
      </w:pPr>
    </w:p>
    <w:p w:rsidR="007939B5" w:rsidRDefault="007939B5" w:rsidP="007939B5">
      <w:pPr>
        <w:widowControl w:val="0"/>
        <w:numPr>
          <w:ilvl w:val="0"/>
          <w:numId w:val="1"/>
        </w:numPr>
        <w:tabs>
          <w:tab w:val="clear" w:pos="720"/>
          <w:tab w:val="num" w:pos="1220"/>
        </w:tabs>
        <w:overflowPunct w:val="0"/>
        <w:autoSpaceDE w:val="0"/>
        <w:autoSpaceDN w:val="0"/>
        <w:adjustRightInd w:val="0"/>
        <w:spacing w:after="0" w:line="237" w:lineRule="auto"/>
        <w:ind w:left="1220" w:hanging="522"/>
        <w:jc w:val="both"/>
        <w:rPr>
          <w:rFonts w:ascii="Calibri" w:hAnsi="Calibri" w:cs="Calibri"/>
          <w:sz w:val="18"/>
          <w:szCs w:val="18"/>
        </w:rPr>
      </w:pPr>
      <w:r>
        <w:rPr>
          <w:rFonts w:ascii="Calibri" w:hAnsi="Calibri" w:cs="Calibri"/>
          <w:sz w:val="18"/>
          <w:szCs w:val="18"/>
        </w:rPr>
        <w:t xml:space="preserve">Conceded a Royal London Club Championship match in 2016 </w:t>
      </w:r>
    </w:p>
    <w:p w:rsidR="007939B5" w:rsidRDefault="007939B5" w:rsidP="007939B5">
      <w:pPr>
        <w:widowControl w:val="0"/>
        <w:numPr>
          <w:ilvl w:val="0"/>
          <w:numId w:val="1"/>
        </w:numPr>
        <w:tabs>
          <w:tab w:val="clear" w:pos="720"/>
          <w:tab w:val="num" w:pos="1220"/>
        </w:tabs>
        <w:overflowPunct w:val="0"/>
        <w:autoSpaceDE w:val="0"/>
        <w:autoSpaceDN w:val="0"/>
        <w:adjustRightInd w:val="0"/>
        <w:spacing w:after="0" w:line="232" w:lineRule="auto"/>
        <w:ind w:left="1220" w:hanging="522"/>
        <w:jc w:val="both"/>
        <w:rPr>
          <w:rFonts w:ascii="Calibri" w:hAnsi="Calibri" w:cs="Calibri"/>
          <w:sz w:val="18"/>
          <w:szCs w:val="18"/>
        </w:rPr>
      </w:pPr>
      <w:r>
        <w:rPr>
          <w:rFonts w:ascii="Calibri" w:hAnsi="Calibri" w:cs="Calibri"/>
          <w:sz w:val="18"/>
          <w:szCs w:val="18"/>
        </w:rPr>
        <w:t xml:space="preserve">The League and Division that the Club plays in on a Saturday </w:t>
      </w:r>
    </w:p>
    <w:p w:rsidR="007939B5" w:rsidRDefault="007939B5" w:rsidP="007939B5">
      <w:pPr>
        <w:widowControl w:val="0"/>
        <w:numPr>
          <w:ilvl w:val="0"/>
          <w:numId w:val="1"/>
        </w:numPr>
        <w:tabs>
          <w:tab w:val="clear" w:pos="720"/>
          <w:tab w:val="num" w:pos="1220"/>
        </w:tabs>
        <w:overflowPunct w:val="0"/>
        <w:autoSpaceDE w:val="0"/>
        <w:autoSpaceDN w:val="0"/>
        <w:adjustRightInd w:val="0"/>
        <w:spacing w:after="0" w:line="228" w:lineRule="auto"/>
        <w:ind w:left="1220" w:hanging="522"/>
        <w:jc w:val="both"/>
        <w:rPr>
          <w:rFonts w:ascii="Calibri" w:hAnsi="Calibri" w:cs="Calibri"/>
          <w:sz w:val="18"/>
          <w:szCs w:val="18"/>
        </w:rPr>
      </w:pPr>
      <w:r>
        <w:rPr>
          <w:rFonts w:ascii="Calibri" w:hAnsi="Calibri" w:cs="Calibri"/>
          <w:sz w:val="18"/>
          <w:szCs w:val="18"/>
        </w:rPr>
        <w:t xml:space="preserve">Standard of the Club’s ground and ancillary facilities </w:t>
      </w:r>
    </w:p>
    <w:p w:rsidR="007939B5" w:rsidRDefault="007939B5" w:rsidP="007939B5">
      <w:pPr>
        <w:widowControl w:val="0"/>
        <w:numPr>
          <w:ilvl w:val="0"/>
          <w:numId w:val="1"/>
        </w:numPr>
        <w:tabs>
          <w:tab w:val="clear" w:pos="720"/>
          <w:tab w:val="num" w:pos="1220"/>
        </w:tabs>
        <w:overflowPunct w:val="0"/>
        <w:autoSpaceDE w:val="0"/>
        <w:autoSpaceDN w:val="0"/>
        <w:adjustRightInd w:val="0"/>
        <w:spacing w:after="0" w:line="232" w:lineRule="auto"/>
        <w:ind w:left="1220" w:hanging="522"/>
        <w:jc w:val="both"/>
        <w:rPr>
          <w:rFonts w:ascii="Calibri" w:hAnsi="Calibri" w:cs="Calibri"/>
          <w:sz w:val="18"/>
          <w:szCs w:val="18"/>
        </w:rPr>
      </w:pPr>
      <w:r>
        <w:rPr>
          <w:rFonts w:ascii="Calibri" w:hAnsi="Calibri" w:cs="Calibri"/>
          <w:sz w:val="18"/>
          <w:szCs w:val="18"/>
        </w:rPr>
        <w:t xml:space="preserve">Previous history of the Club in the competition </w:t>
      </w:r>
    </w:p>
    <w:p w:rsidR="007939B5" w:rsidRDefault="007939B5" w:rsidP="007939B5">
      <w:pPr>
        <w:widowControl w:val="0"/>
        <w:autoSpaceDE w:val="0"/>
        <w:autoSpaceDN w:val="0"/>
        <w:adjustRightInd w:val="0"/>
        <w:spacing w:after="0" w:line="277" w:lineRule="exact"/>
        <w:rPr>
          <w:rFonts w:ascii="Times New Roman" w:hAnsi="Times New Roman" w:cs="Times New Roman"/>
          <w:sz w:val="24"/>
          <w:szCs w:val="24"/>
        </w:rPr>
      </w:pPr>
    </w:p>
    <w:p w:rsidR="007939B5" w:rsidRDefault="007939B5" w:rsidP="007939B5">
      <w:pPr>
        <w:widowControl w:val="0"/>
        <w:overflowPunct w:val="0"/>
        <w:autoSpaceDE w:val="0"/>
        <w:autoSpaceDN w:val="0"/>
        <w:adjustRightInd w:val="0"/>
        <w:spacing w:after="0" w:line="196" w:lineRule="auto"/>
        <w:jc w:val="both"/>
        <w:rPr>
          <w:rFonts w:ascii="Times New Roman" w:hAnsi="Times New Roman" w:cs="Times New Roman"/>
          <w:sz w:val="24"/>
          <w:szCs w:val="24"/>
        </w:rPr>
      </w:pPr>
      <w:r>
        <w:rPr>
          <w:rFonts w:ascii="Calibri" w:hAnsi="Calibri" w:cs="Calibri"/>
          <w:sz w:val="18"/>
          <w:szCs w:val="18"/>
        </w:rPr>
        <w:t>As such this invitation and your completion of the entry form is not a guarantee that your club will be included in the competition for 2017 as the above entry criteria may need to be invoked.</w:t>
      </w:r>
    </w:p>
    <w:p w:rsidR="007939B5" w:rsidRDefault="007939B5" w:rsidP="007939B5">
      <w:pPr>
        <w:widowControl w:val="0"/>
        <w:autoSpaceDE w:val="0"/>
        <w:autoSpaceDN w:val="0"/>
        <w:adjustRightInd w:val="0"/>
        <w:spacing w:after="0" w:line="279" w:lineRule="exact"/>
        <w:rPr>
          <w:rFonts w:ascii="Times New Roman" w:hAnsi="Times New Roman" w:cs="Times New Roman"/>
          <w:sz w:val="24"/>
          <w:szCs w:val="24"/>
        </w:rPr>
      </w:pPr>
    </w:p>
    <w:p w:rsidR="007939B5" w:rsidRDefault="007939B5" w:rsidP="007939B5">
      <w:pPr>
        <w:widowControl w:val="0"/>
        <w:overflowPunct w:val="0"/>
        <w:autoSpaceDE w:val="0"/>
        <w:autoSpaceDN w:val="0"/>
        <w:adjustRightInd w:val="0"/>
        <w:spacing w:after="0" w:line="196" w:lineRule="auto"/>
        <w:jc w:val="both"/>
        <w:rPr>
          <w:rFonts w:ascii="Times New Roman" w:hAnsi="Times New Roman" w:cs="Times New Roman"/>
          <w:sz w:val="24"/>
          <w:szCs w:val="24"/>
        </w:rPr>
      </w:pPr>
      <w:r>
        <w:rPr>
          <w:rFonts w:ascii="Calibri" w:hAnsi="Calibri" w:cs="Calibri"/>
          <w:sz w:val="18"/>
          <w:szCs w:val="18"/>
        </w:rPr>
        <w:t>The draw for each Group will be released by January 2017 at the latest and seeded based on the record of the club in the previous season both in this competition and your league.</w:t>
      </w:r>
    </w:p>
    <w:p w:rsidR="007939B5" w:rsidRDefault="007939B5" w:rsidP="007939B5">
      <w:pPr>
        <w:widowControl w:val="0"/>
        <w:autoSpaceDE w:val="0"/>
        <w:autoSpaceDN w:val="0"/>
        <w:adjustRightInd w:val="0"/>
        <w:spacing w:after="0" w:line="278" w:lineRule="exact"/>
        <w:rPr>
          <w:rFonts w:ascii="Times New Roman" w:hAnsi="Times New Roman" w:cs="Times New Roman"/>
          <w:sz w:val="24"/>
          <w:szCs w:val="24"/>
        </w:rPr>
      </w:pPr>
    </w:p>
    <w:p w:rsidR="007939B5" w:rsidRDefault="007939B5" w:rsidP="007939B5">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sz w:val="16"/>
          <w:szCs w:val="16"/>
        </w:rPr>
        <w:t xml:space="preserve">The First Round is to be played by Saturday 29 April 2017 at the latest although fixtures will be scheduled for Sunday 23 April 2017. Clubs involved in 10 team leagues, i.e. those starting later on in the season, are encouraged to play these matches as early as possible and one option is for clubs to </w:t>
      </w:r>
      <w:proofErr w:type="spellStart"/>
      <w:r>
        <w:rPr>
          <w:rFonts w:ascii="Calibri" w:hAnsi="Calibri" w:cs="Calibri"/>
          <w:sz w:val="16"/>
          <w:szCs w:val="16"/>
        </w:rPr>
        <w:t>utilise</w:t>
      </w:r>
      <w:proofErr w:type="spellEnd"/>
      <w:r>
        <w:rPr>
          <w:rFonts w:ascii="Calibri" w:hAnsi="Calibri" w:cs="Calibri"/>
          <w:sz w:val="16"/>
          <w:szCs w:val="16"/>
        </w:rPr>
        <w:t xml:space="preserve"> the Saturday prior to the start of their League season for these First </w:t>
      </w:r>
      <w:proofErr w:type="gramStart"/>
      <w:r>
        <w:rPr>
          <w:rFonts w:ascii="Calibri" w:hAnsi="Calibri" w:cs="Calibri"/>
          <w:sz w:val="16"/>
          <w:szCs w:val="16"/>
        </w:rPr>
        <w:t>Round</w:t>
      </w:r>
      <w:proofErr w:type="gramEnd"/>
      <w:r>
        <w:rPr>
          <w:rFonts w:ascii="Calibri" w:hAnsi="Calibri" w:cs="Calibri"/>
          <w:sz w:val="16"/>
          <w:szCs w:val="16"/>
        </w:rPr>
        <w:t xml:space="preserve"> matches or any team may agree to play their first round match on any Sunday in April if they wish.</w:t>
      </w:r>
    </w:p>
    <w:p w:rsidR="007939B5" w:rsidRDefault="007939B5" w:rsidP="007939B5">
      <w:pPr>
        <w:widowControl w:val="0"/>
        <w:autoSpaceDE w:val="0"/>
        <w:autoSpaceDN w:val="0"/>
        <w:adjustRightInd w:val="0"/>
        <w:spacing w:after="0" w:line="273" w:lineRule="exact"/>
        <w:rPr>
          <w:rFonts w:ascii="Times New Roman" w:hAnsi="Times New Roman" w:cs="Times New Roman"/>
          <w:sz w:val="24"/>
          <w:szCs w:val="24"/>
        </w:rPr>
      </w:pPr>
    </w:p>
    <w:p w:rsidR="007939B5" w:rsidRDefault="007939B5" w:rsidP="007939B5">
      <w:pPr>
        <w:widowControl w:val="0"/>
        <w:overflowPunct w:val="0"/>
        <w:autoSpaceDE w:val="0"/>
        <w:autoSpaceDN w:val="0"/>
        <w:adjustRightInd w:val="0"/>
        <w:spacing w:after="0" w:line="208" w:lineRule="auto"/>
        <w:jc w:val="both"/>
        <w:rPr>
          <w:rFonts w:ascii="Times New Roman" w:hAnsi="Times New Roman" w:cs="Times New Roman"/>
          <w:sz w:val="24"/>
          <w:szCs w:val="24"/>
        </w:rPr>
      </w:pPr>
      <w:r>
        <w:rPr>
          <w:rFonts w:ascii="Calibri" w:hAnsi="Calibri" w:cs="Calibri"/>
          <w:sz w:val="18"/>
          <w:szCs w:val="18"/>
        </w:rPr>
        <w:t>ECB will cover the costs of the umpires for all rounds of the competition (they will claim direct from ECB). Each host club will receive match balls for all home matches throughout the competition, please indicate on the entry form whether you would prefer to have these balls sent to your club or contact person’s home address.</w:t>
      </w:r>
    </w:p>
    <w:p w:rsidR="007939B5" w:rsidRDefault="007939B5" w:rsidP="007939B5">
      <w:pPr>
        <w:widowControl w:val="0"/>
        <w:autoSpaceDE w:val="0"/>
        <w:autoSpaceDN w:val="0"/>
        <w:adjustRightInd w:val="0"/>
        <w:spacing w:after="0" w:line="278" w:lineRule="exact"/>
        <w:rPr>
          <w:rFonts w:ascii="Times New Roman" w:hAnsi="Times New Roman" w:cs="Times New Roman"/>
          <w:sz w:val="24"/>
          <w:szCs w:val="24"/>
        </w:rPr>
      </w:pPr>
    </w:p>
    <w:p w:rsidR="007939B5" w:rsidRDefault="007939B5" w:rsidP="007939B5">
      <w:pPr>
        <w:widowControl w:val="0"/>
        <w:overflowPunct w:val="0"/>
        <w:autoSpaceDE w:val="0"/>
        <w:autoSpaceDN w:val="0"/>
        <w:adjustRightInd w:val="0"/>
        <w:spacing w:after="0" w:line="199" w:lineRule="auto"/>
        <w:jc w:val="both"/>
        <w:rPr>
          <w:rFonts w:ascii="Times New Roman" w:hAnsi="Times New Roman" w:cs="Times New Roman"/>
          <w:sz w:val="24"/>
          <w:szCs w:val="24"/>
        </w:rPr>
      </w:pPr>
      <w:r>
        <w:rPr>
          <w:rFonts w:ascii="Calibri" w:hAnsi="Calibri" w:cs="Calibri"/>
          <w:sz w:val="18"/>
          <w:szCs w:val="18"/>
        </w:rPr>
        <w:t>The National Final will be held at a first class ground to be confirmed once the First Class Fixture List is published in December 2016 by the ECB First Class Cricket Department.</w:t>
      </w:r>
    </w:p>
    <w:p w:rsidR="007939B5" w:rsidRDefault="007939B5" w:rsidP="007939B5">
      <w:pPr>
        <w:widowControl w:val="0"/>
        <w:autoSpaceDE w:val="0"/>
        <w:autoSpaceDN w:val="0"/>
        <w:adjustRightInd w:val="0"/>
        <w:spacing w:after="0" w:line="208" w:lineRule="exact"/>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000"/>
        <w:gridCol w:w="2680"/>
        <w:gridCol w:w="2960"/>
      </w:tblGrid>
      <w:tr w:rsidR="007939B5" w:rsidTr="007939B5">
        <w:trPr>
          <w:trHeight w:val="220"/>
        </w:trPr>
        <w:tc>
          <w:tcPr>
            <w:tcW w:w="2000" w:type="dxa"/>
            <w:vAlign w:val="bottom"/>
            <w:hideMark/>
          </w:tcPr>
          <w:p w:rsidR="007939B5" w:rsidRDefault="007939B5">
            <w:pPr>
              <w:widowControl w:val="0"/>
              <w:autoSpaceDE w:val="0"/>
              <w:autoSpaceDN w:val="0"/>
              <w:adjustRightInd w:val="0"/>
              <w:spacing w:after="0" w:line="219" w:lineRule="exact"/>
              <w:rPr>
                <w:rFonts w:ascii="Times New Roman" w:hAnsi="Times New Roman" w:cs="Times New Roman"/>
                <w:sz w:val="24"/>
                <w:szCs w:val="24"/>
              </w:rPr>
            </w:pPr>
            <w:r>
              <w:rPr>
                <w:rFonts w:ascii="Calibri" w:hAnsi="Calibri" w:cs="Calibri"/>
                <w:sz w:val="18"/>
                <w:szCs w:val="18"/>
              </w:rPr>
              <w:t>Yours sincerely,</w:t>
            </w:r>
          </w:p>
        </w:tc>
        <w:tc>
          <w:tcPr>
            <w:tcW w:w="2680" w:type="dxa"/>
            <w:vAlign w:val="bottom"/>
          </w:tcPr>
          <w:p w:rsidR="007939B5" w:rsidRDefault="007939B5">
            <w:pPr>
              <w:widowControl w:val="0"/>
              <w:autoSpaceDE w:val="0"/>
              <w:autoSpaceDN w:val="0"/>
              <w:adjustRightInd w:val="0"/>
              <w:spacing w:after="0" w:line="240" w:lineRule="auto"/>
              <w:rPr>
                <w:rFonts w:ascii="Times New Roman" w:hAnsi="Times New Roman" w:cs="Times New Roman"/>
                <w:sz w:val="19"/>
                <w:szCs w:val="19"/>
              </w:rPr>
            </w:pPr>
          </w:p>
        </w:tc>
        <w:tc>
          <w:tcPr>
            <w:tcW w:w="2960" w:type="dxa"/>
            <w:vAlign w:val="bottom"/>
          </w:tcPr>
          <w:p w:rsidR="007939B5" w:rsidRDefault="007939B5">
            <w:pPr>
              <w:widowControl w:val="0"/>
              <w:autoSpaceDE w:val="0"/>
              <w:autoSpaceDN w:val="0"/>
              <w:adjustRightInd w:val="0"/>
              <w:spacing w:after="0" w:line="240" w:lineRule="auto"/>
              <w:rPr>
                <w:rFonts w:ascii="Times New Roman" w:hAnsi="Times New Roman" w:cs="Times New Roman"/>
                <w:sz w:val="19"/>
                <w:szCs w:val="19"/>
              </w:rPr>
            </w:pPr>
          </w:p>
        </w:tc>
      </w:tr>
      <w:tr w:rsidR="007939B5" w:rsidTr="007939B5">
        <w:trPr>
          <w:trHeight w:val="427"/>
        </w:trPr>
        <w:tc>
          <w:tcPr>
            <w:tcW w:w="2000" w:type="dxa"/>
            <w:vAlign w:val="bottom"/>
            <w:hideMark/>
          </w:tcPr>
          <w:p w:rsidR="007939B5" w:rsidRDefault="007939B5">
            <w:pPr>
              <w:widowControl w:val="0"/>
              <w:autoSpaceDE w:val="0"/>
              <w:autoSpaceDN w:val="0"/>
              <w:adjustRightInd w:val="0"/>
              <w:spacing w:after="0" w:line="219" w:lineRule="exact"/>
              <w:rPr>
                <w:rFonts w:ascii="Times New Roman" w:hAnsi="Times New Roman" w:cs="Times New Roman"/>
                <w:sz w:val="24"/>
                <w:szCs w:val="24"/>
              </w:rPr>
            </w:pPr>
            <w:r>
              <w:rPr>
                <w:rFonts w:ascii="Calibri" w:hAnsi="Calibri" w:cs="Calibri"/>
                <w:b/>
                <w:bCs/>
                <w:sz w:val="18"/>
                <w:szCs w:val="18"/>
              </w:rPr>
              <w:t>Aaron Campbell</w:t>
            </w:r>
          </w:p>
        </w:tc>
        <w:tc>
          <w:tcPr>
            <w:tcW w:w="2680" w:type="dxa"/>
            <w:vAlign w:val="bottom"/>
          </w:tcPr>
          <w:p w:rsidR="007939B5" w:rsidRDefault="007939B5">
            <w:pPr>
              <w:widowControl w:val="0"/>
              <w:autoSpaceDE w:val="0"/>
              <w:autoSpaceDN w:val="0"/>
              <w:adjustRightInd w:val="0"/>
              <w:spacing w:after="0" w:line="240" w:lineRule="auto"/>
              <w:rPr>
                <w:rFonts w:ascii="Times New Roman" w:hAnsi="Times New Roman" w:cs="Times New Roman"/>
                <w:sz w:val="24"/>
                <w:szCs w:val="24"/>
              </w:rPr>
            </w:pPr>
          </w:p>
        </w:tc>
        <w:tc>
          <w:tcPr>
            <w:tcW w:w="2960" w:type="dxa"/>
            <w:vAlign w:val="bottom"/>
          </w:tcPr>
          <w:p w:rsidR="007939B5" w:rsidRDefault="007939B5">
            <w:pPr>
              <w:widowControl w:val="0"/>
              <w:autoSpaceDE w:val="0"/>
              <w:autoSpaceDN w:val="0"/>
              <w:adjustRightInd w:val="0"/>
              <w:spacing w:after="0" w:line="240" w:lineRule="auto"/>
              <w:rPr>
                <w:rFonts w:ascii="Times New Roman" w:hAnsi="Times New Roman" w:cs="Times New Roman"/>
                <w:sz w:val="24"/>
                <w:szCs w:val="24"/>
              </w:rPr>
            </w:pPr>
          </w:p>
        </w:tc>
      </w:tr>
      <w:tr w:rsidR="007939B5" w:rsidTr="007939B5">
        <w:trPr>
          <w:trHeight w:val="216"/>
        </w:trPr>
        <w:tc>
          <w:tcPr>
            <w:tcW w:w="2000" w:type="dxa"/>
            <w:vAlign w:val="bottom"/>
            <w:hideMark/>
          </w:tcPr>
          <w:p w:rsidR="007939B5" w:rsidRDefault="007939B5">
            <w:pPr>
              <w:widowControl w:val="0"/>
              <w:autoSpaceDE w:val="0"/>
              <w:autoSpaceDN w:val="0"/>
              <w:adjustRightInd w:val="0"/>
              <w:spacing w:after="0" w:line="215" w:lineRule="exact"/>
              <w:rPr>
                <w:rFonts w:ascii="Times New Roman" w:hAnsi="Times New Roman" w:cs="Times New Roman"/>
                <w:sz w:val="24"/>
                <w:szCs w:val="24"/>
              </w:rPr>
            </w:pPr>
            <w:r>
              <w:rPr>
                <w:rFonts w:ascii="Calibri" w:hAnsi="Calibri" w:cs="Calibri"/>
                <w:sz w:val="18"/>
                <w:szCs w:val="18"/>
              </w:rPr>
              <w:t>Competitions Executive</w:t>
            </w:r>
          </w:p>
        </w:tc>
        <w:tc>
          <w:tcPr>
            <w:tcW w:w="2680" w:type="dxa"/>
            <w:vAlign w:val="bottom"/>
          </w:tcPr>
          <w:p w:rsidR="007939B5" w:rsidRDefault="007939B5">
            <w:pPr>
              <w:widowControl w:val="0"/>
              <w:autoSpaceDE w:val="0"/>
              <w:autoSpaceDN w:val="0"/>
              <w:adjustRightInd w:val="0"/>
              <w:spacing w:after="0" w:line="240" w:lineRule="auto"/>
              <w:rPr>
                <w:rFonts w:ascii="Times New Roman" w:hAnsi="Times New Roman" w:cs="Times New Roman"/>
                <w:sz w:val="18"/>
                <w:szCs w:val="18"/>
              </w:rPr>
            </w:pPr>
          </w:p>
        </w:tc>
        <w:tc>
          <w:tcPr>
            <w:tcW w:w="2960" w:type="dxa"/>
            <w:vAlign w:val="bottom"/>
          </w:tcPr>
          <w:p w:rsidR="007939B5" w:rsidRDefault="007939B5">
            <w:pPr>
              <w:widowControl w:val="0"/>
              <w:autoSpaceDE w:val="0"/>
              <w:autoSpaceDN w:val="0"/>
              <w:adjustRightInd w:val="0"/>
              <w:spacing w:after="0" w:line="240" w:lineRule="auto"/>
              <w:rPr>
                <w:rFonts w:ascii="Times New Roman" w:hAnsi="Times New Roman" w:cs="Times New Roman"/>
                <w:sz w:val="18"/>
                <w:szCs w:val="18"/>
              </w:rPr>
            </w:pPr>
          </w:p>
        </w:tc>
      </w:tr>
      <w:tr w:rsidR="007939B5" w:rsidTr="007939B5">
        <w:trPr>
          <w:trHeight w:val="427"/>
        </w:trPr>
        <w:tc>
          <w:tcPr>
            <w:tcW w:w="2000" w:type="dxa"/>
            <w:vAlign w:val="bottom"/>
            <w:hideMark/>
          </w:tcPr>
          <w:p w:rsidR="007939B5" w:rsidRDefault="007939B5">
            <w:pPr>
              <w:widowControl w:val="0"/>
              <w:autoSpaceDE w:val="0"/>
              <w:autoSpaceDN w:val="0"/>
              <w:adjustRightInd w:val="0"/>
              <w:spacing w:after="0" w:line="219" w:lineRule="exact"/>
              <w:rPr>
                <w:rFonts w:ascii="Times New Roman" w:hAnsi="Times New Roman" w:cs="Times New Roman"/>
                <w:sz w:val="24"/>
                <w:szCs w:val="24"/>
              </w:rPr>
            </w:pPr>
            <w:r>
              <w:rPr>
                <w:rFonts w:ascii="Calibri" w:hAnsi="Calibri" w:cs="Calibri"/>
                <w:b/>
                <w:bCs/>
                <w:sz w:val="18"/>
                <w:szCs w:val="18"/>
              </w:rPr>
              <w:t>Provisional Dates for 2017</w:t>
            </w:r>
          </w:p>
        </w:tc>
        <w:tc>
          <w:tcPr>
            <w:tcW w:w="2680" w:type="dxa"/>
            <w:vAlign w:val="bottom"/>
          </w:tcPr>
          <w:p w:rsidR="007939B5" w:rsidRDefault="007939B5">
            <w:pPr>
              <w:widowControl w:val="0"/>
              <w:autoSpaceDE w:val="0"/>
              <w:autoSpaceDN w:val="0"/>
              <w:adjustRightInd w:val="0"/>
              <w:spacing w:after="0" w:line="240" w:lineRule="auto"/>
              <w:rPr>
                <w:rFonts w:ascii="Times New Roman" w:hAnsi="Times New Roman" w:cs="Times New Roman"/>
                <w:sz w:val="24"/>
                <w:szCs w:val="24"/>
              </w:rPr>
            </w:pPr>
          </w:p>
        </w:tc>
        <w:tc>
          <w:tcPr>
            <w:tcW w:w="2960" w:type="dxa"/>
            <w:vAlign w:val="bottom"/>
          </w:tcPr>
          <w:p w:rsidR="007939B5" w:rsidRDefault="007939B5">
            <w:pPr>
              <w:widowControl w:val="0"/>
              <w:autoSpaceDE w:val="0"/>
              <w:autoSpaceDN w:val="0"/>
              <w:adjustRightInd w:val="0"/>
              <w:spacing w:after="0" w:line="240" w:lineRule="auto"/>
              <w:rPr>
                <w:rFonts w:ascii="Times New Roman" w:hAnsi="Times New Roman" w:cs="Times New Roman"/>
                <w:sz w:val="24"/>
                <w:szCs w:val="24"/>
              </w:rPr>
            </w:pPr>
          </w:p>
        </w:tc>
      </w:tr>
      <w:tr w:rsidR="007939B5" w:rsidTr="007939B5">
        <w:trPr>
          <w:trHeight w:val="427"/>
        </w:trPr>
        <w:tc>
          <w:tcPr>
            <w:tcW w:w="2000" w:type="dxa"/>
            <w:vAlign w:val="bottom"/>
            <w:hideMark/>
          </w:tcPr>
          <w:p w:rsidR="007939B5" w:rsidRDefault="007939B5">
            <w:pPr>
              <w:widowControl w:val="0"/>
              <w:autoSpaceDE w:val="0"/>
              <w:autoSpaceDN w:val="0"/>
              <w:adjustRightInd w:val="0"/>
              <w:spacing w:after="0" w:line="219" w:lineRule="exact"/>
              <w:rPr>
                <w:rFonts w:ascii="Times New Roman" w:hAnsi="Times New Roman" w:cs="Times New Roman"/>
                <w:sz w:val="24"/>
                <w:szCs w:val="24"/>
              </w:rPr>
            </w:pPr>
            <w:r>
              <w:rPr>
                <w:rFonts w:ascii="Calibri" w:hAnsi="Calibri" w:cs="Calibri"/>
                <w:sz w:val="18"/>
                <w:szCs w:val="18"/>
                <w:u w:val="single"/>
              </w:rPr>
              <w:t>Round</w:t>
            </w:r>
          </w:p>
        </w:tc>
        <w:tc>
          <w:tcPr>
            <w:tcW w:w="2680" w:type="dxa"/>
            <w:vAlign w:val="bottom"/>
            <w:hideMark/>
          </w:tcPr>
          <w:p w:rsidR="007939B5" w:rsidRDefault="007939B5">
            <w:pPr>
              <w:widowControl w:val="0"/>
              <w:autoSpaceDE w:val="0"/>
              <w:autoSpaceDN w:val="0"/>
              <w:adjustRightInd w:val="0"/>
              <w:spacing w:after="0" w:line="219" w:lineRule="exact"/>
              <w:ind w:left="100"/>
              <w:rPr>
                <w:rFonts w:ascii="Times New Roman" w:hAnsi="Times New Roman" w:cs="Times New Roman"/>
                <w:sz w:val="24"/>
                <w:szCs w:val="24"/>
              </w:rPr>
            </w:pPr>
            <w:r>
              <w:rPr>
                <w:rFonts w:ascii="Calibri" w:hAnsi="Calibri" w:cs="Calibri"/>
                <w:sz w:val="18"/>
                <w:szCs w:val="18"/>
                <w:u w:val="single"/>
              </w:rPr>
              <w:t>Scheduled Date</w:t>
            </w:r>
          </w:p>
        </w:tc>
        <w:tc>
          <w:tcPr>
            <w:tcW w:w="2960" w:type="dxa"/>
            <w:vAlign w:val="bottom"/>
            <w:hideMark/>
          </w:tcPr>
          <w:p w:rsidR="007939B5" w:rsidRDefault="007939B5">
            <w:pPr>
              <w:widowControl w:val="0"/>
              <w:autoSpaceDE w:val="0"/>
              <w:autoSpaceDN w:val="0"/>
              <w:adjustRightInd w:val="0"/>
              <w:spacing w:after="0" w:line="219" w:lineRule="exact"/>
              <w:ind w:left="220"/>
              <w:rPr>
                <w:rFonts w:ascii="Times New Roman" w:hAnsi="Times New Roman" w:cs="Times New Roman"/>
                <w:sz w:val="24"/>
                <w:szCs w:val="24"/>
              </w:rPr>
            </w:pPr>
            <w:r>
              <w:rPr>
                <w:rFonts w:ascii="Calibri" w:hAnsi="Calibri" w:cs="Calibri"/>
                <w:sz w:val="18"/>
                <w:szCs w:val="18"/>
                <w:u w:val="single"/>
              </w:rPr>
              <w:t>Wet Weather Reserve Date</w:t>
            </w:r>
          </w:p>
        </w:tc>
      </w:tr>
      <w:tr w:rsidR="007939B5" w:rsidTr="007939B5">
        <w:trPr>
          <w:trHeight w:val="211"/>
        </w:trPr>
        <w:tc>
          <w:tcPr>
            <w:tcW w:w="2000" w:type="dxa"/>
            <w:vAlign w:val="bottom"/>
            <w:hideMark/>
          </w:tcPr>
          <w:p w:rsidR="007939B5" w:rsidRDefault="007939B5">
            <w:pPr>
              <w:widowControl w:val="0"/>
              <w:autoSpaceDE w:val="0"/>
              <w:autoSpaceDN w:val="0"/>
              <w:adjustRightInd w:val="0"/>
              <w:spacing w:after="0" w:line="211" w:lineRule="exact"/>
              <w:rPr>
                <w:rFonts w:ascii="Times New Roman" w:hAnsi="Times New Roman" w:cs="Times New Roman"/>
                <w:sz w:val="24"/>
                <w:szCs w:val="24"/>
              </w:rPr>
            </w:pPr>
            <w:r>
              <w:rPr>
                <w:rFonts w:ascii="Calibri" w:hAnsi="Calibri" w:cs="Calibri"/>
                <w:sz w:val="18"/>
                <w:szCs w:val="18"/>
              </w:rPr>
              <w:t>First</w:t>
            </w:r>
          </w:p>
        </w:tc>
        <w:tc>
          <w:tcPr>
            <w:tcW w:w="2680" w:type="dxa"/>
            <w:vAlign w:val="bottom"/>
            <w:hideMark/>
          </w:tcPr>
          <w:p w:rsidR="007939B5" w:rsidRDefault="007939B5">
            <w:pPr>
              <w:widowControl w:val="0"/>
              <w:autoSpaceDE w:val="0"/>
              <w:autoSpaceDN w:val="0"/>
              <w:adjustRightInd w:val="0"/>
              <w:spacing w:after="0" w:line="211" w:lineRule="exact"/>
              <w:ind w:left="100"/>
              <w:rPr>
                <w:rFonts w:ascii="Times New Roman" w:hAnsi="Times New Roman" w:cs="Times New Roman"/>
                <w:sz w:val="24"/>
                <w:szCs w:val="24"/>
              </w:rPr>
            </w:pPr>
            <w:r>
              <w:rPr>
                <w:rFonts w:ascii="Calibri" w:hAnsi="Calibri" w:cs="Calibri"/>
                <w:b/>
                <w:bCs/>
                <w:sz w:val="18"/>
                <w:szCs w:val="18"/>
              </w:rPr>
              <w:t xml:space="preserve">23 April 2017 </w:t>
            </w:r>
            <w:r>
              <w:rPr>
                <w:rFonts w:ascii="Calibri" w:hAnsi="Calibri" w:cs="Calibri"/>
                <w:i/>
                <w:iCs/>
                <w:sz w:val="18"/>
                <w:szCs w:val="18"/>
              </w:rPr>
              <w:t>(played by 29 April)</w:t>
            </w:r>
          </w:p>
        </w:tc>
        <w:tc>
          <w:tcPr>
            <w:tcW w:w="2960" w:type="dxa"/>
            <w:vAlign w:val="bottom"/>
            <w:hideMark/>
          </w:tcPr>
          <w:p w:rsidR="007939B5" w:rsidRDefault="007939B5">
            <w:pPr>
              <w:widowControl w:val="0"/>
              <w:autoSpaceDE w:val="0"/>
              <w:autoSpaceDN w:val="0"/>
              <w:adjustRightInd w:val="0"/>
              <w:spacing w:after="0" w:line="211" w:lineRule="exact"/>
              <w:ind w:left="220"/>
              <w:rPr>
                <w:rFonts w:ascii="Times New Roman" w:hAnsi="Times New Roman" w:cs="Times New Roman"/>
                <w:sz w:val="24"/>
                <w:szCs w:val="24"/>
              </w:rPr>
            </w:pPr>
            <w:r>
              <w:rPr>
                <w:rFonts w:ascii="Calibri" w:hAnsi="Calibri" w:cs="Calibri"/>
                <w:b/>
                <w:bCs/>
                <w:w w:val="96"/>
                <w:sz w:val="18"/>
                <w:szCs w:val="18"/>
              </w:rPr>
              <w:t xml:space="preserve">30 April 2017 </w:t>
            </w:r>
            <w:r>
              <w:rPr>
                <w:rFonts w:ascii="Calibri" w:hAnsi="Calibri" w:cs="Calibri"/>
                <w:i/>
                <w:iCs/>
                <w:w w:val="96"/>
                <w:sz w:val="18"/>
                <w:szCs w:val="18"/>
              </w:rPr>
              <w:t>(can be earlier if agreed)</w:t>
            </w:r>
          </w:p>
        </w:tc>
      </w:tr>
      <w:tr w:rsidR="007939B5" w:rsidTr="007939B5">
        <w:trPr>
          <w:trHeight w:val="216"/>
        </w:trPr>
        <w:tc>
          <w:tcPr>
            <w:tcW w:w="2000" w:type="dxa"/>
            <w:vAlign w:val="bottom"/>
            <w:hideMark/>
          </w:tcPr>
          <w:p w:rsidR="007939B5" w:rsidRDefault="007939B5">
            <w:pPr>
              <w:widowControl w:val="0"/>
              <w:autoSpaceDE w:val="0"/>
              <w:autoSpaceDN w:val="0"/>
              <w:adjustRightInd w:val="0"/>
              <w:spacing w:after="0" w:line="215" w:lineRule="exact"/>
              <w:rPr>
                <w:rFonts w:ascii="Times New Roman" w:hAnsi="Times New Roman" w:cs="Times New Roman"/>
                <w:sz w:val="24"/>
                <w:szCs w:val="24"/>
              </w:rPr>
            </w:pPr>
            <w:r>
              <w:rPr>
                <w:rFonts w:ascii="Calibri" w:hAnsi="Calibri" w:cs="Calibri"/>
                <w:sz w:val="18"/>
                <w:szCs w:val="18"/>
              </w:rPr>
              <w:t>Second</w:t>
            </w:r>
          </w:p>
        </w:tc>
        <w:tc>
          <w:tcPr>
            <w:tcW w:w="2680" w:type="dxa"/>
            <w:vAlign w:val="bottom"/>
            <w:hideMark/>
          </w:tcPr>
          <w:p w:rsidR="007939B5" w:rsidRDefault="007939B5">
            <w:pPr>
              <w:widowControl w:val="0"/>
              <w:autoSpaceDE w:val="0"/>
              <w:autoSpaceDN w:val="0"/>
              <w:adjustRightInd w:val="0"/>
              <w:spacing w:after="0" w:line="215" w:lineRule="exact"/>
              <w:ind w:left="100"/>
              <w:rPr>
                <w:rFonts w:ascii="Times New Roman" w:hAnsi="Times New Roman" w:cs="Times New Roman"/>
                <w:sz w:val="24"/>
                <w:szCs w:val="24"/>
              </w:rPr>
            </w:pPr>
            <w:r>
              <w:rPr>
                <w:rFonts w:ascii="Calibri" w:hAnsi="Calibri" w:cs="Calibri"/>
                <w:b/>
                <w:bCs/>
                <w:sz w:val="18"/>
                <w:szCs w:val="18"/>
              </w:rPr>
              <w:t>14 May 2017</w:t>
            </w:r>
          </w:p>
        </w:tc>
        <w:tc>
          <w:tcPr>
            <w:tcW w:w="2960" w:type="dxa"/>
            <w:vAlign w:val="bottom"/>
            <w:hideMark/>
          </w:tcPr>
          <w:p w:rsidR="007939B5" w:rsidRDefault="007939B5">
            <w:pPr>
              <w:widowControl w:val="0"/>
              <w:autoSpaceDE w:val="0"/>
              <w:autoSpaceDN w:val="0"/>
              <w:adjustRightInd w:val="0"/>
              <w:spacing w:after="0" w:line="215" w:lineRule="exact"/>
              <w:ind w:left="220"/>
              <w:rPr>
                <w:rFonts w:ascii="Times New Roman" w:hAnsi="Times New Roman" w:cs="Times New Roman"/>
                <w:sz w:val="24"/>
                <w:szCs w:val="24"/>
              </w:rPr>
            </w:pPr>
            <w:r>
              <w:rPr>
                <w:rFonts w:ascii="Calibri" w:hAnsi="Calibri" w:cs="Calibri"/>
                <w:b/>
                <w:bCs/>
                <w:sz w:val="18"/>
                <w:szCs w:val="18"/>
              </w:rPr>
              <w:t>21 May 2017</w:t>
            </w:r>
          </w:p>
        </w:tc>
      </w:tr>
      <w:tr w:rsidR="007939B5" w:rsidTr="007939B5">
        <w:trPr>
          <w:trHeight w:val="214"/>
        </w:trPr>
        <w:tc>
          <w:tcPr>
            <w:tcW w:w="2000" w:type="dxa"/>
            <w:vAlign w:val="bottom"/>
            <w:hideMark/>
          </w:tcPr>
          <w:p w:rsidR="007939B5" w:rsidRDefault="007939B5">
            <w:pPr>
              <w:widowControl w:val="0"/>
              <w:autoSpaceDE w:val="0"/>
              <w:autoSpaceDN w:val="0"/>
              <w:adjustRightInd w:val="0"/>
              <w:spacing w:after="0" w:line="213" w:lineRule="exact"/>
              <w:rPr>
                <w:rFonts w:ascii="Times New Roman" w:hAnsi="Times New Roman" w:cs="Times New Roman"/>
                <w:sz w:val="24"/>
                <w:szCs w:val="24"/>
              </w:rPr>
            </w:pPr>
            <w:r>
              <w:rPr>
                <w:rFonts w:ascii="Calibri" w:hAnsi="Calibri" w:cs="Calibri"/>
                <w:sz w:val="18"/>
                <w:szCs w:val="18"/>
              </w:rPr>
              <w:t>Third</w:t>
            </w:r>
          </w:p>
        </w:tc>
        <w:tc>
          <w:tcPr>
            <w:tcW w:w="2680" w:type="dxa"/>
            <w:vAlign w:val="bottom"/>
            <w:hideMark/>
          </w:tcPr>
          <w:p w:rsidR="007939B5" w:rsidRDefault="007939B5">
            <w:pPr>
              <w:widowControl w:val="0"/>
              <w:autoSpaceDE w:val="0"/>
              <w:autoSpaceDN w:val="0"/>
              <w:adjustRightInd w:val="0"/>
              <w:spacing w:after="0" w:line="213" w:lineRule="exact"/>
              <w:ind w:left="100"/>
              <w:rPr>
                <w:rFonts w:ascii="Times New Roman" w:hAnsi="Times New Roman" w:cs="Times New Roman"/>
                <w:sz w:val="24"/>
                <w:szCs w:val="24"/>
              </w:rPr>
            </w:pPr>
            <w:r>
              <w:rPr>
                <w:rFonts w:ascii="Calibri" w:hAnsi="Calibri" w:cs="Calibri"/>
                <w:b/>
                <w:bCs/>
                <w:sz w:val="18"/>
                <w:szCs w:val="18"/>
              </w:rPr>
              <w:t>4 June 2017</w:t>
            </w:r>
          </w:p>
        </w:tc>
        <w:tc>
          <w:tcPr>
            <w:tcW w:w="2960" w:type="dxa"/>
            <w:vAlign w:val="bottom"/>
            <w:hideMark/>
          </w:tcPr>
          <w:p w:rsidR="007939B5" w:rsidRDefault="007939B5">
            <w:pPr>
              <w:widowControl w:val="0"/>
              <w:autoSpaceDE w:val="0"/>
              <w:autoSpaceDN w:val="0"/>
              <w:adjustRightInd w:val="0"/>
              <w:spacing w:after="0" w:line="213" w:lineRule="exact"/>
              <w:ind w:left="220"/>
              <w:rPr>
                <w:rFonts w:ascii="Times New Roman" w:hAnsi="Times New Roman" w:cs="Times New Roman"/>
                <w:sz w:val="24"/>
                <w:szCs w:val="24"/>
              </w:rPr>
            </w:pPr>
            <w:r>
              <w:rPr>
                <w:rFonts w:ascii="Calibri" w:hAnsi="Calibri" w:cs="Calibri"/>
                <w:b/>
                <w:bCs/>
                <w:sz w:val="18"/>
                <w:szCs w:val="18"/>
              </w:rPr>
              <w:t>11 June 2017</w:t>
            </w:r>
          </w:p>
        </w:tc>
      </w:tr>
      <w:tr w:rsidR="007939B5" w:rsidTr="007939B5">
        <w:trPr>
          <w:trHeight w:val="214"/>
        </w:trPr>
        <w:tc>
          <w:tcPr>
            <w:tcW w:w="2000" w:type="dxa"/>
            <w:vAlign w:val="bottom"/>
            <w:hideMark/>
          </w:tcPr>
          <w:p w:rsidR="007939B5" w:rsidRDefault="007939B5">
            <w:pPr>
              <w:widowControl w:val="0"/>
              <w:autoSpaceDE w:val="0"/>
              <w:autoSpaceDN w:val="0"/>
              <w:adjustRightInd w:val="0"/>
              <w:spacing w:after="0" w:line="213" w:lineRule="exact"/>
              <w:rPr>
                <w:rFonts w:ascii="Times New Roman" w:hAnsi="Times New Roman" w:cs="Times New Roman"/>
                <w:sz w:val="24"/>
                <w:szCs w:val="24"/>
              </w:rPr>
            </w:pPr>
            <w:r>
              <w:rPr>
                <w:rFonts w:ascii="Calibri" w:hAnsi="Calibri" w:cs="Calibri"/>
                <w:sz w:val="18"/>
                <w:szCs w:val="18"/>
              </w:rPr>
              <w:t>Fourth (Group Final)</w:t>
            </w:r>
          </w:p>
        </w:tc>
        <w:tc>
          <w:tcPr>
            <w:tcW w:w="2680" w:type="dxa"/>
            <w:vAlign w:val="bottom"/>
            <w:hideMark/>
          </w:tcPr>
          <w:p w:rsidR="007939B5" w:rsidRDefault="007939B5">
            <w:pPr>
              <w:widowControl w:val="0"/>
              <w:autoSpaceDE w:val="0"/>
              <w:autoSpaceDN w:val="0"/>
              <w:adjustRightInd w:val="0"/>
              <w:spacing w:after="0" w:line="213" w:lineRule="exact"/>
              <w:ind w:left="100"/>
              <w:rPr>
                <w:rFonts w:ascii="Times New Roman" w:hAnsi="Times New Roman" w:cs="Times New Roman"/>
                <w:sz w:val="24"/>
                <w:szCs w:val="24"/>
              </w:rPr>
            </w:pPr>
            <w:r>
              <w:rPr>
                <w:rFonts w:ascii="Calibri" w:hAnsi="Calibri" w:cs="Calibri"/>
                <w:b/>
                <w:bCs/>
                <w:sz w:val="18"/>
                <w:szCs w:val="18"/>
              </w:rPr>
              <w:t>25 June 2017</w:t>
            </w:r>
          </w:p>
        </w:tc>
        <w:tc>
          <w:tcPr>
            <w:tcW w:w="2960" w:type="dxa"/>
            <w:vAlign w:val="bottom"/>
            <w:hideMark/>
          </w:tcPr>
          <w:p w:rsidR="007939B5" w:rsidRDefault="007939B5">
            <w:pPr>
              <w:widowControl w:val="0"/>
              <w:autoSpaceDE w:val="0"/>
              <w:autoSpaceDN w:val="0"/>
              <w:adjustRightInd w:val="0"/>
              <w:spacing w:after="0" w:line="213" w:lineRule="exact"/>
              <w:ind w:left="220"/>
              <w:rPr>
                <w:rFonts w:ascii="Times New Roman" w:hAnsi="Times New Roman" w:cs="Times New Roman"/>
                <w:sz w:val="24"/>
                <w:szCs w:val="24"/>
              </w:rPr>
            </w:pPr>
            <w:r>
              <w:rPr>
                <w:rFonts w:ascii="Calibri" w:hAnsi="Calibri" w:cs="Calibri"/>
                <w:b/>
                <w:bCs/>
                <w:sz w:val="18"/>
                <w:szCs w:val="18"/>
              </w:rPr>
              <w:t>2 July 2017</w:t>
            </w:r>
          </w:p>
        </w:tc>
      </w:tr>
      <w:tr w:rsidR="007939B5" w:rsidTr="007939B5">
        <w:trPr>
          <w:trHeight w:val="216"/>
        </w:trPr>
        <w:tc>
          <w:tcPr>
            <w:tcW w:w="2000" w:type="dxa"/>
            <w:vAlign w:val="bottom"/>
            <w:hideMark/>
          </w:tcPr>
          <w:p w:rsidR="007939B5" w:rsidRDefault="007939B5">
            <w:pPr>
              <w:widowControl w:val="0"/>
              <w:autoSpaceDE w:val="0"/>
              <w:autoSpaceDN w:val="0"/>
              <w:adjustRightInd w:val="0"/>
              <w:spacing w:after="0" w:line="215" w:lineRule="exact"/>
              <w:rPr>
                <w:rFonts w:ascii="Times New Roman" w:hAnsi="Times New Roman" w:cs="Times New Roman"/>
                <w:sz w:val="24"/>
                <w:szCs w:val="24"/>
              </w:rPr>
            </w:pPr>
            <w:r>
              <w:rPr>
                <w:rFonts w:ascii="Calibri" w:hAnsi="Calibri" w:cs="Calibri"/>
                <w:sz w:val="18"/>
                <w:szCs w:val="18"/>
              </w:rPr>
              <w:t>Fifth</w:t>
            </w:r>
          </w:p>
        </w:tc>
        <w:tc>
          <w:tcPr>
            <w:tcW w:w="2680" w:type="dxa"/>
            <w:vAlign w:val="bottom"/>
            <w:hideMark/>
          </w:tcPr>
          <w:p w:rsidR="007939B5" w:rsidRDefault="007939B5">
            <w:pPr>
              <w:widowControl w:val="0"/>
              <w:autoSpaceDE w:val="0"/>
              <w:autoSpaceDN w:val="0"/>
              <w:adjustRightInd w:val="0"/>
              <w:spacing w:after="0" w:line="215" w:lineRule="exact"/>
              <w:ind w:left="100"/>
              <w:rPr>
                <w:rFonts w:ascii="Times New Roman" w:hAnsi="Times New Roman" w:cs="Times New Roman"/>
                <w:sz w:val="24"/>
                <w:szCs w:val="24"/>
              </w:rPr>
            </w:pPr>
            <w:r>
              <w:rPr>
                <w:rFonts w:ascii="Calibri" w:hAnsi="Calibri" w:cs="Calibri"/>
                <w:b/>
                <w:bCs/>
                <w:sz w:val="18"/>
                <w:szCs w:val="18"/>
              </w:rPr>
              <w:t>16 July 2017</w:t>
            </w:r>
          </w:p>
        </w:tc>
        <w:tc>
          <w:tcPr>
            <w:tcW w:w="2960" w:type="dxa"/>
            <w:vAlign w:val="bottom"/>
            <w:hideMark/>
          </w:tcPr>
          <w:p w:rsidR="007939B5" w:rsidRDefault="007939B5">
            <w:pPr>
              <w:widowControl w:val="0"/>
              <w:autoSpaceDE w:val="0"/>
              <w:autoSpaceDN w:val="0"/>
              <w:adjustRightInd w:val="0"/>
              <w:spacing w:after="0" w:line="215" w:lineRule="exact"/>
              <w:ind w:left="220"/>
              <w:rPr>
                <w:rFonts w:ascii="Times New Roman" w:hAnsi="Times New Roman" w:cs="Times New Roman"/>
                <w:sz w:val="24"/>
                <w:szCs w:val="24"/>
              </w:rPr>
            </w:pPr>
            <w:r>
              <w:rPr>
                <w:rFonts w:ascii="Calibri" w:hAnsi="Calibri" w:cs="Calibri"/>
                <w:b/>
                <w:bCs/>
                <w:sz w:val="18"/>
                <w:szCs w:val="18"/>
              </w:rPr>
              <w:t>23 July 2017</w:t>
            </w:r>
          </w:p>
        </w:tc>
      </w:tr>
      <w:tr w:rsidR="007939B5" w:rsidTr="007939B5">
        <w:trPr>
          <w:trHeight w:val="211"/>
        </w:trPr>
        <w:tc>
          <w:tcPr>
            <w:tcW w:w="2000" w:type="dxa"/>
            <w:vAlign w:val="bottom"/>
            <w:hideMark/>
          </w:tcPr>
          <w:p w:rsidR="007939B5" w:rsidRDefault="007939B5">
            <w:pPr>
              <w:widowControl w:val="0"/>
              <w:autoSpaceDE w:val="0"/>
              <w:autoSpaceDN w:val="0"/>
              <w:adjustRightInd w:val="0"/>
              <w:spacing w:after="0" w:line="211" w:lineRule="exact"/>
              <w:rPr>
                <w:rFonts w:ascii="Times New Roman" w:hAnsi="Times New Roman" w:cs="Times New Roman"/>
                <w:sz w:val="24"/>
                <w:szCs w:val="24"/>
              </w:rPr>
            </w:pPr>
            <w:r>
              <w:rPr>
                <w:rFonts w:ascii="Calibri" w:hAnsi="Calibri" w:cs="Calibri"/>
                <w:sz w:val="18"/>
                <w:szCs w:val="18"/>
              </w:rPr>
              <w:t>Quarter final</w:t>
            </w:r>
          </w:p>
        </w:tc>
        <w:tc>
          <w:tcPr>
            <w:tcW w:w="2680" w:type="dxa"/>
            <w:vAlign w:val="bottom"/>
            <w:hideMark/>
          </w:tcPr>
          <w:p w:rsidR="007939B5" w:rsidRDefault="007939B5">
            <w:pPr>
              <w:widowControl w:val="0"/>
              <w:autoSpaceDE w:val="0"/>
              <w:autoSpaceDN w:val="0"/>
              <w:adjustRightInd w:val="0"/>
              <w:spacing w:after="0" w:line="211" w:lineRule="exact"/>
              <w:ind w:left="100"/>
              <w:rPr>
                <w:rFonts w:ascii="Times New Roman" w:hAnsi="Times New Roman" w:cs="Times New Roman"/>
                <w:sz w:val="24"/>
                <w:szCs w:val="24"/>
              </w:rPr>
            </w:pPr>
            <w:r>
              <w:rPr>
                <w:rFonts w:ascii="Calibri" w:hAnsi="Calibri" w:cs="Calibri"/>
                <w:b/>
                <w:bCs/>
                <w:sz w:val="18"/>
                <w:szCs w:val="18"/>
              </w:rPr>
              <w:t>6 August 2017</w:t>
            </w:r>
          </w:p>
        </w:tc>
        <w:tc>
          <w:tcPr>
            <w:tcW w:w="2960" w:type="dxa"/>
            <w:vAlign w:val="bottom"/>
            <w:hideMark/>
          </w:tcPr>
          <w:p w:rsidR="007939B5" w:rsidRDefault="007939B5">
            <w:pPr>
              <w:widowControl w:val="0"/>
              <w:autoSpaceDE w:val="0"/>
              <w:autoSpaceDN w:val="0"/>
              <w:adjustRightInd w:val="0"/>
              <w:spacing w:after="0" w:line="211" w:lineRule="exact"/>
              <w:ind w:left="220"/>
              <w:rPr>
                <w:rFonts w:ascii="Times New Roman" w:hAnsi="Times New Roman" w:cs="Times New Roman"/>
                <w:sz w:val="24"/>
                <w:szCs w:val="24"/>
              </w:rPr>
            </w:pPr>
            <w:r>
              <w:rPr>
                <w:rFonts w:ascii="Calibri" w:hAnsi="Calibri" w:cs="Calibri"/>
                <w:b/>
                <w:bCs/>
                <w:sz w:val="18"/>
                <w:szCs w:val="18"/>
              </w:rPr>
              <w:t>13 August 2017</w:t>
            </w:r>
          </w:p>
        </w:tc>
      </w:tr>
      <w:tr w:rsidR="007939B5" w:rsidTr="007939B5">
        <w:trPr>
          <w:trHeight w:val="216"/>
        </w:trPr>
        <w:tc>
          <w:tcPr>
            <w:tcW w:w="2000" w:type="dxa"/>
            <w:vAlign w:val="bottom"/>
            <w:hideMark/>
          </w:tcPr>
          <w:p w:rsidR="007939B5" w:rsidRDefault="007939B5">
            <w:pPr>
              <w:widowControl w:val="0"/>
              <w:autoSpaceDE w:val="0"/>
              <w:autoSpaceDN w:val="0"/>
              <w:adjustRightInd w:val="0"/>
              <w:spacing w:after="0" w:line="215" w:lineRule="exact"/>
              <w:rPr>
                <w:rFonts w:ascii="Times New Roman" w:hAnsi="Times New Roman" w:cs="Times New Roman"/>
                <w:sz w:val="24"/>
                <w:szCs w:val="24"/>
              </w:rPr>
            </w:pPr>
            <w:r>
              <w:rPr>
                <w:rFonts w:ascii="Calibri" w:hAnsi="Calibri" w:cs="Calibri"/>
                <w:sz w:val="18"/>
                <w:szCs w:val="18"/>
              </w:rPr>
              <w:t>Semi final</w:t>
            </w:r>
          </w:p>
        </w:tc>
        <w:tc>
          <w:tcPr>
            <w:tcW w:w="2680" w:type="dxa"/>
            <w:vAlign w:val="bottom"/>
            <w:hideMark/>
          </w:tcPr>
          <w:p w:rsidR="007939B5" w:rsidRDefault="007939B5">
            <w:pPr>
              <w:widowControl w:val="0"/>
              <w:autoSpaceDE w:val="0"/>
              <w:autoSpaceDN w:val="0"/>
              <w:adjustRightInd w:val="0"/>
              <w:spacing w:after="0" w:line="215" w:lineRule="exact"/>
              <w:ind w:left="100"/>
              <w:rPr>
                <w:rFonts w:ascii="Times New Roman" w:hAnsi="Times New Roman" w:cs="Times New Roman"/>
                <w:sz w:val="24"/>
                <w:szCs w:val="24"/>
              </w:rPr>
            </w:pPr>
            <w:r>
              <w:rPr>
                <w:rFonts w:ascii="Calibri" w:hAnsi="Calibri" w:cs="Calibri"/>
                <w:b/>
                <w:bCs/>
                <w:sz w:val="18"/>
                <w:szCs w:val="18"/>
              </w:rPr>
              <w:t>27 August 2017</w:t>
            </w:r>
          </w:p>
        </w:tc>
        <w:tc>
          <w:tcPr>
            <w:tcW w:w="2960" w:type="dxa"/>
            <w:vAlign w:val="bottom"/>
            <w:hideMark/>
          </w:tcPr>
          <w:p w:rsidR="007939B5" w:rsidRDefault="007939B5">
            <w:pPr>
              <w:widowControl w:val="0"/>
              <w:autoSpaceDE w:val="0"/>
              <w:autoSpaceDN w:val="0"/>
              <w:adjustRightInd w:val="0"/>
              <w:spacing w:after="0" w:line="215" w:lineRule="exact"/>
              <w:ind w:left="220"/>
              <w:rPr>
                <w:rFonts w:ascii="Times New Roman" w:hAnsi="Times New Roman" w:cs="Times New Roman"/>
                <w:sz w:val="24"/>
                <w:szCs w:val="24"/>
              </w:rPr>
            </w:pPr>
            <w:r>
              <w:rPr>
                <w:rFonts w:ascii="Calibri" w:hAnsi="Calibri" w:cs="Calibri"/>
                <w:b/>
                <w:bCs/>
                <w:sz w:val="18"/>
                <w:szCs w:val="18"/>
              </w:rPr>
              <w:t>3 September 2017</w:t>
            </w:r>
          </w:p>
        </w:tc>
      </w:tr>
      <w:tr w:rsidR="007939B5" w:rsidTr="007939B5">
        <w:trPr>
          <w:trHeight w:val="211"/>
        </w:trPr>
        <w:tc>
          <w:tcPr>
            <w:tcW w:w="2000" w:type="dxa"/>
            <w:vAlign w:val="bottom"/>
            <w:hideMark/>
          </w:tcPr>
          <w:p w:rsidR="007939B5" w:rsidRDefault="007939B5">
            <w:pPr>
              <w:widowControl w:val="0"/>
              <w:autoSpaceDE w:val="0"/>
              <w:autoSpaceDN w:val="0"/>
              <w:adjustRightInd w:val="0"/>
              <w:spacing w:after="0" w:line="211" w:lineRule="exact"/>
              <w:rPr>
                <w:rFonts w:ascii="Times New Roman" w:hAnsi="Times New Roman" w:cs="Times New Roman"/>
                <w:sz w:val="24"/>
                <w:szCs w:val="24"/>
              </w:rPr>
            </w:pPr>
            <w:r>
              <w:rPr>
                <w:rFonts w:ascii="Calibri" w:hAnsi="Calibri" w:cs="Calibri"/>
                <w:sz w:val="18"/>
                <w:szCs w:val="18"/>
              </w:rPr>
              <w:t>Final</w:t>
            </w:r>
          </w:p>
        </w:tc>
        <w:tc>
          <w:tcPr>
            <w:tcW w:w="2680" w:type="dxa"/>
            <w:vAlign w:val="bottom"/>
            <w:hideMark/>
          </w:tcPr>
          <w:p w:rsidR="007939B5" w:rsidRDefault="007939B5">
            <w:pPr>
              <w:widowControl w:val="0"/>
              <w:autoSpaceDE w:val="0"/>
              <w:autoSpaceDN w:val="0"/>
              <w:adjustRightInd w:val="0"/>
              <w:spacing w:after="0" w:line="211" w:lineRule="exact"/>
              <w:ind w:left="100"/>
              <w:rPr>
                <w:rFonts w:ascii="Times New Roman" w:hAnsi="Times New Roman" w:cs="Times New Roman"/>
                <w:sz w:val="24"/>
                <w:szCs w:val="24"/>
              </w:rPr>
            </w:pPr>
            <w:r>
              <w:rPr>
                <w:rFonts w:ascii="Calibri" w:hAnsi="Calibri" w:cs="Calibri"/>
                <w:b/>
                <w:bCs/>
                <w:sz w:val="18"/>
                <w:szCs w:val="18"/>
              </w:rPr>
              <w:t>17 September 2017</w:t>
            </w:r>
          </w:p>
        </w:tc>
        <w:tc>
          <w:tcPr>
            <w:tcW w:w="2960" w:type="dxa"/>
            <w:vAlign w:val="bottom"/>
            <w:hideMark/>
          </w:tcPr>
          <w:p w:rsidR="007939B5" w:rsidRDefault="007939B5">
            <w:pPr>
              <w:widowControl w:val="0"/>
              <w:autoSpaceDE w:val="0"/>
              <w:autoSpaceDN w:val="0"/>
              <w:adjustRightInd w:val="0"/>
              <w:spacing w:after="0" w:line="211" w:lineRule="exact"/>
              <w:ind w:left="220"/>
              <w:rPr>
                <w:rFonts w:ascii="Times New Roman" w:hAnsi="Times New Roman" w:cs="Times New Roman"/>
                <w:sz w:val="24"/>
                <w:szCs w:val="24"/>
              </w:rPr>
            </w:pPr>
            <w:r>
              <w:rPr>
                <w:rFonts w:ascii="Calibri" w:hAnsi="Calibri" w:cs="Calibri"/>
                <w:b/>
                <w:bCs/>
                <w:sz w:val="18"/>
                <w:szCs w:val="18"/>
              </w:rPr>
              <w:t>24 September 2017</w:t>
            </w:r>
          </w:p>
        </w:tc>
      </w:tr>
    </w:tbl>
    <w:p w:rsidR="007939B5" w:rsidRDefault="007939B5" w:rsidP="007939B5">
      <w:pPr>
        <w:widowControl w:val="0"/>
        <w:autoSpaceDE w:val="0"/>
        <w:autoSpaceDN w:val="0"/>
        <w:adjustRightInd w:val="0"/>
        <w:spacing w:after="0" w:line="240" w:lineRule="auto"/>
        <w:rPr>
          <w:rFonts w:ascii="Times New Roman" w:hAnsi="Times New Roman" w:cs="Times New Roman"/>
          <w:sz w:val="24"/>
          <w:szCs w:val="24"/>
        </w:rPr>
      </w:pPr>
    </w:p>
    <w:p w:rsidR="00A21FF7" w:rsidRPr="00B40CF9" w:rsidRDefault="00A21FF7">
      <w:pPr>
        <w:rPr>
          <w:rFonts w:ascii="Times New Roman" w:hAnsi="Times New Roman" w:cs="Times New Roman"/>
          <w:sz w:val="20"/>
          <w:szCs w:val="20"/>
        </w:rPr>
      </w:pPr>
      <w:bookmarkStart w:id="0" w:name="_GoBack"/>
      <w:bookmarkEnd w:id="0"/>
    </w:p>
    <w:sectPr w:rsidR="00A21FF7" w:rsidRPr="00B40CF9" w:rsidSect="00B40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B5"/>
    <w:rsid w:val="007939B5"/>
    <w:rsid w:val="00A21FF7"/>
    <w:rsid w:val="00B4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E5D92-D7CD-4013-B442-97276AD1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39B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2016-10-07T13:38:00Z</dcterms:created>
  <dcterms:modified xsi:type="dcterms:W3CDTF">2016-10-07T13:39:00Z</dcterms:modified>
</cp:coreProperties>
</file>