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L&amp;DCC Cricket Committee: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23rd April 2018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1.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it-IT"/>
        </w:rPr>
        <w:t>Present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en-US"/>
        </w:rPr>
        <w:t>13 delegates were present,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viz: E.Hadfield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[Acting Chair/President L&amp;DCC]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  <w:lang w:val="it-IT"/>
        </w:rPr>
        <w:t>J.Williams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[Chair L&amp;DCC]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  <w:lang w:val="en-US"/>
        </w:rPr>
        <w:t>C.Weston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[Hon Sec L&amp;DCC]</w:t>
      </w:r>
      <w:r>
        <w:rPr>
          <w:rFonts w:ascii="Verdana" w:hAnsi="Verdana"/>
          <w:rtl w:val="0"/>
          <w:lang w:val="en-US"/>
        </w:rPr>
        <w:t>,</w:t>
      </w:r>
      <w:r>
        <w:rPr>
          <w:rFonts w:ascii="Verdana" w:hAnsi="Verdana"/>
          <w:rtl w:val="0"/>
          <w:lang w:val="pt-PT"/>
        </w:rPr>
        <w:t xml:space="preserve"> R.Durand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[Fix Sec L&amp;DCC]</w:t>
      </w:r>
      <w:r>
        <w:rPr>
          <w:rFonts w:ascii="Verdana" w:hAnsi="Verdana"/>
          <w:rtl w:val="0"/>
          <w:lang w:val="en-US"/>
        </w:rPr>
        <w:t>,</w:t>
      </w:r>
      <w:r>
        <w:rPr>
          <w:rFonts w:ascii="Verdana" w:hAnsi="Verdana"/>
          <w:rtl w:val="0"/>
          <w:lang w:val="de-DE"/>
        </w:rPr>
        <w:t xml:space="preserve"> EJ.Shiff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[3rd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it-IT"/>
        </w:rPr>
        <w:t>XI Co-ordinator L&amp;DCC]</w:t>
      </w:r>
      <w:r>
        <w:rPr>
          <w:rFonts w:ascii="Verdana" w:hAnsi="Verdana"/>
          <w:rtl w:val="0"/>
          <w:lang w:val="en-US"/>
        </w:rPr>
        <w:t>,</w:t>
      </w:r>
      <w:r>
        <w:rPr>
          <w:rFonts w:ascii="Verdana" w:hAnsi="Verdana"/>
          <w:rtl w:val="0"/>
        </w:rPr>
        <w:t xml:space="preserve"> P.Bate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[Women's Cricket/OX]</w:t>
      </w:r>
      <w:r>
        <w:rPr>
          <w:rFonts w:ascii="Verdana" w:hAnsi="Verdana"/>
          <w:rtl w:val="0"/>
          <w:lang w:val="en-US"/>
        </w:rPr>
        <w:t>,</w:t>
      </w:r>
      <w:r>
        <w:rPr>
          <w:rFonts w:ascii="Verdana" w:hAnsi="Verdana"/>
          <w:rtl w:val="0"/>
          <w:lang w:val="es-ES_tradnl"/>
        </w:rPr>
        <w:t xml:space="preserve"> N.Girvin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[Wigan]</w:t>
      </w:r>
      <w:r>
        <w:rPr>
          <w:rFonts w:ascii="Verdana" w:hAnsi="Verdana"/>
          <w:rtl w:val="0"/>
          <w:lang w:val="en-US"/>
        </w:rPr>
        <w:t>,</w:t>
      </w:r>
      <w:r>
        <w:rPr>
          <w:rFonts w:ascii="Verdana" w:hAnsi="Verdana"/>
          <w:rtl w:val="0"/>
          <w:lang w:val="it-IT"/>
        </w:rPr>
        <w:t xml:space="preserve"> I.Harrison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[Welfare]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  <w:lang w:val="de-DE"/>
        </w:rPr>
        <w:t>D.Hart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[Bootle]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  <w:lang w:val="en-US"/>
        </w:rPr>
        <w:t>J.Hathaway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[C&amp;G]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</w:rPr>
        <w:t>GC.Jenkins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[Minutes]</w:t>
      </w:r>
      <w:r>
        <w:rPr>
          <w:rFonts w:ascii="Verdana" w:hAnsi="Verdana"/>
          <w:rtl w:val="0"/>
          <w:lang w:val="en-US"/>
        </w:rPr>
        <w:t xml:space="preserve">, </w:t>
      </w:r>
      <w:r>
        <w:rPr>
          <w:rFonts w:ascii="Verdana" w:hAnsi="Verdana"/>
          <w:rtl w:val="0"/>
          <w:lang w:val="en-US"/>
        </w:rPr>
        <w:t>J.Thompson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nl-NL"/>
        </w:rPr>
        <w:t>[Ainsdale]</w:t>
      </w:r>
      <w:r>
        <w:rPr>
          <w:rFonts w:ascii="Verdana" w:hAnsi="Verdana"/>
          <w:rtl w:val="0"/>
          <w:lang w:val="en-US"/>
        </w:rPr>
        <w:t xml:space="preserve"> &amp;</w:t>
      </w:r>
      <w:r>
        <w:rPr>
          <w:rFonts w:ascii="Verdana" w:hAnsi="Verdana"/>
          <w:rtl w:val="0"/>
          <w:lang w:val="en-US"/>
        </w:rPr>
        <w:t xml:space="preserve"> K.Wilson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[MCUA].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2.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fr-FR"/>
        </w:rPr>
        <w:t>Apologies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en-US"/>
        </w:rPr>
        <w:t>A.Bristow,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J.Doyle, J.Rotheram.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3.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Conflicts of Interest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3.1.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As per previous meeting.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4.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Minutes of Previous Meeting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4.1.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AGREED as a true and accurate record of proceedings.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5.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Matters Arising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5.1.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CLARIFIED [CW/GCJ] that sentiments documented under 7.2.1.6. are based on the personal opinion of Working Group Chair.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NOTED[CW] that M/C view is somewhat different.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6.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Women's Cricket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6.1.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6.1.1.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REPORTED that 22 clubs have responded to initial base line survey.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6.1.2.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NOTED that Leigh,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Ormskirk,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ORT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and Skelmersdale have 'embryonic systems' in place.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6.1.3.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CLARIFIED that young women are now eligible to play at District level and that LCF are endeavouring to establish an organised structure.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6.1.4.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Softball Festival [27/05 at Old Xavs] and Lancashire Women's Conference [28/05 at Old Trafford] duly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6.1.5.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CLARIFIED that forthcoming Sefton Park CC Soft Ball Festival is organised by Liverpool Students Union.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6.2.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6.2.1.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7.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fr-FR"/>
        </w:rPr>
        <w:t>Fixtures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League: For Information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REPORTED [RD] that due to the ongoing bad weather 16 [4x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1st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fr-FR"/>
        </w:rPr>
        <w:t>XI,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4x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2nd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fr-FR"/>
        </w:rPr>
        <w:t>XI,5x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Sat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3rd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fr-FR"/>
        </w:rPr>
        <w:t>XI, 3x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Sun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3rd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XI] opening day fixtures were cancelled.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en-US"/>
        </w:rPr>
        <w:t>7.1.2.NOTED that cancellations documented under 7.1.1. must be rearranged by 31/07 and in the event of a failure to do so clubs will be awarded 5pts each.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7.1.3.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REPORTED [RD] that to date 74 matches across all divisions require rearrangement.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League: 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REPORTED that following the cancellation of the 1st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XI fixture between Alder and Skelmersdale on 21/04,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the latter fielded two 1st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XI players in their 2nd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XI fixture with Hightown [see Tabled Paper]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7.2.1.1.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AGREED that the inclusion of said players strongly influenced the outcome of the game and as such ran counter to The Spirit of Cricket.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7.2.1.2.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AGREED that CW should write to Skelmersdale documenting their contravention of The Spirit of Cricket and clarifying that any further incidents of this nature will result in disciplinary action.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7.3.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Cups: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7.3.1.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NOTED that either EH/CW will present the Digman Cup at the delayed 2017 final scheduled for 29/04.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7.4.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Cups: 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7.4.1.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7.5.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U19s: 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7.5.1.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7.6.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U19s: 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7.6.1.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8.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Representative Cricket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8.1.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8.1.1.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CONCERNS expressed regarding a lack of ground availability for home fixtures. [see Tabled Paper].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8.2.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8.2.1.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9.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</w:rPr>
        <w:t>PDP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9.1.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9.1.1.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pt-PT"/>
        </w:rPr>
        <w:t>No report.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9.2.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9.2.1.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10.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Reporting of Results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10.1.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10.1.1.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REPORTED that the majority of results for the first round of fixtures had been appropriately posted.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10.1.2.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NOTED that 'live scores' are not compulsory but are merely 'encouraged' for Premier Leagues.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10.1.3.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Difficulties relating  to Playcricket REPORTED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[see Tabled Paper].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10.1.4.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Issues relating to 'dongle strength' duly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10.2.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en-US"/>
        </w:rPr>
        <w:t>10.2.1.No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b w:val="1"/>
          <w:bCs w:val="1"/>
          <w:rtl w:val="0"/>
        </w:rPr>
        <w:t>11.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de-DE"/>
        </w:rPr>
        <w:t>Registration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</w:rPr>
        <w:t>&amp;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Eligibility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11.1.1.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REPORTED [RD] that 94 registrations received during April [see Tabled Paper].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11.1.2.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NOTED that any overseas player in possession of a YMV cannot be employed in a coaching capacity.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11.1.3.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REPORTED that following legal advice the registration of a UK passport holder by Hightown CC previously rejected by L&amp;DCC should be allowed to stand.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en-US"/>
        </w:rPr>
        <w:t>11.1.4.NOTED that 12 Formby players are 'dual registered' with Hesketh Bank and that an enquiry has been received from Wavertree regarding a similar arrangement with Cheshire Lines.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11.2.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11.2.1.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12.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Club &amp; Ground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12.1.1.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NOTED that dates have been agreed for visits to eight clubs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12.1.2.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CLARIFICATION sought regarding positioning of boundary rope around sight screens.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12.2.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en-US"/>
        </w:rPr>
        <w:t>12.2.1.No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b w:val="1"/>
          <w:bCs w:val="1"/>
          <w:rtl w:val="0"/>
        </w:rPr>
        <w:t>13.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pt-PT"/>
        </w:rPr>
        <w:t>Finances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13.1.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13.1.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pt-PT"/>
        </w:rPr>
        <w:t>No report.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13.2.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  <w:lang w:val="en-US"/>
        </w:rPr>
        <w:t>13.2.1.No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14.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pt-PT"/>
        </w:rPr>
        <w:t>MCUA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14.1.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14.1.1.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 xml:space="preserve">NOTED that Captains' marks should be returned by the </w:t>
      </w:r>
      <w:r>
        <w:rPr>
          <w:rFonts w:ascii="Verdana" w:hAnsi="Verdana"/>
          <w:rtl w:val="0"/>
          <w:lang w:val="en-US"/>
        </w:rPr>
        <w:t>W</w:t>
      </w:r>
      <w:r>
        <w:rPr>
          <w:rFonts w:ascii="Verdana" w:hAnsi="Verdana"/>
          <w:rtl w:val="0"/>
          <w:lang w:val="en-US"/>
        </w:rPr>
        <w:t xml:space="preserve">ednesday following a </w:t>
      </w:r>
      <w:r>
        <w:rPr>
          <w:rFonts w:ascii="Verdana" w:hAnsi="Verdana"/>
          <w:rtl w:val="0"/>
          <w:lang w:val="en-US"/>
        </w:rPr>
        <w:t>S</w:t>
      </w:r>
      <w:r>
        <w:rPr>
          <w:rFonts w:ascii="Verdana" w:hAnsi="Verdana"/>
          <w:rtl w:val="0"/>
          <w:lang w:val="en-US"/>
        </w:rPr>
        <w:t>aturday fixture.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14.1.2.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CLARIFICATION sought regarding the wearing of shirt numbers/names.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14.2.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14.2.1.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15.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Welfare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15.1.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15.1.1.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pt-PT"/>
        </w:rPr>
        <w:t>No report.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15.2.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15.2.1.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16.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  <w:lang w:val="en-US"/>
        </w:rPr>
        <w:t>Meetings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16.1.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16.1.1.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Next meeting scheduled for 21/05 [Monday] at Bootle [7pm].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16.2.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16.2.1.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  <w:r>
        <w:rPr>
          <w:rFonts w:ascii="Verdana" w:hAnsi="Verdana"/>
          <w:b w:val="1"/>
          <w:bCs w:val="1"/>
          <w:rtl w:val="0"/>
        </w:rPr>
        <w:t>17.</w:t>
      </w:r>
      <w:r>
        <w:rPr>
          <w:rFonts w:ascii="Verdana" w:hAnsi="Verdana"/>
          <w:b w:val="1"/>
          <w:bCs w:val="1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rtl w:val="0"/>
        </w:rPr>
        <w:t>AOB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17.1.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</w:rPr>
        <w:t>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17.1.1.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NOTED that the initial P</w:t>
      </w:r>
      <w:r>
        <w:rPr>
          <w:rFonts w:ascii="Verdana" w:hAnsi="Verdana"/>
          <w:rtl w:val="0"/>
          <w:lang w:val="en-US"/>
        </w:rPr>
        <w:t>o</w:t>
      </w:r>
      <w:r>
        <w:rPr>
          <w:rFonts w:ascii="Verdana" w:hAnsi="Verdana"/>
          <w:rtl w:val="0"/>
          <w:lang w:val="en-US"/>
        </w:rPr>
        <w:t>M award would cover both April and May.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17.1.2.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NOTED that following the fire at Southport Trinity the tea room was undamaged and the club are continuing to play home games at The Rookery.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17.1.3.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REPORTED [JW] that following a visit to Sutton St.Helens [JW/CW/JR/AB] the club have been offered an interest free loan of c</w:t>
      </w:r>
      <w:r>
        <w:rPr>
          <w:rFonts w:ascii="Verdana" w:hAnsi="Verdana" w:hint="default"/>
          <w:rtl w:val="0"/>
        </w:rPr>
        <w:t>£</w:t>
      </w:r>
      <w:r>
        <w:rPr>
          <w:rFonts w:ascii="Verdana" w:hAnsi="Verdana"/>
          <w:rtl w:val="0"/>
          <w:lang w:val="en-US"/>
        </w:rPr>
        <w:t>1k to assist with remedial ground works,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with terms and conditions to be set by M/C.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17.2.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it-IT"/>
        </w:rPr>
        <w:t>Non-Tabled.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Verdana" w:cs="Verdana" w:hAnsi="Verdana" w:eastAsia="Verdana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rtl w:val="0"/>
        </w:rPr>
        <w:t>17.2.1.</w:t>
      </w:r>
      <w:r>
        <w:rPr>
          <w:rFonts w:ascii="Verdana" w:hAnsi="Verdana"/>
          <w:rtl w:val="0"/>
          <w:lang w:val="en-US"/>
        </w:rPr>
        <w:t xml:space="preserve"> </w:t>
      </w:r>
      <w:r>
        <w:rPr>
          <w:rFonts w:ascii="Verdana" w:hAnsi="Verdana"/>
          <w:rtl w:val="0"/>
          <w:lang w:val="en-US"/>
        </w:rPr>
        <w:t>No matters raised.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