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FE" w:rsidRDefault="00903FFE" w:rsidP="00947D20">
      <w:pPr>
        <w:rPr>
          <w:b/>
          <w:sz w:val="20"/>
        </w:rPr>
      </w:pPr>
      <w:r>
        <w:rPr>
          <w:b/>
          <w:color w:val="000000"/>
          <w:sz w:val="20"/>
        </w:rPr>
        <w:t>P</w:t>
      </w:r>
      <w:r>
        <w:rPr>
          <w:b/>
          <w:sz w:val="20"/>
        </w:rPr>
        <w:t>roposals</w:t>
      </w:r>
      <w:r>
        <w:rPr>
          <w:sz w:val="20"/>
        </w:rPr>
        <w:t xml:space="preserve"> </w:t>
      </w:r>
      <w:r>
        <w:rPr>
          <w:b/>
          <w:sz w:val="20"/>
        </w:rPr>
        <w:t>to AGM 2016:</w:t>
      </w:r>
    </w:p>
    <w:p w:rsidR="009B7747" w:rsidRDefault="009B7747" w:rsidP="00947D20">
      <w:pPr>
        <w:rPr>
          <w:b/>
          <w:sz w:val="20"/>
        </w:rPr>
      </w:pPr>
    </w:p>
    <w:p w:rsidR="009B7747" w:rsidRDefault="009B7747" w:rsidP="00947D20">
      <w:pPr>
        <w:rPr>
          <w:b/>
          <w:sz w:val="20"/>
        </w:rPr>
      </w:pPr>
      <w:r>
        <w:rPr>
          <w:b/>
          <w:sz w:val="20"/>
        </w:rPr>
        <w:t>Outcomes</w:t>
      </w:r>
    </w:p>
    <w:p w:rsidR="009B7747" w:rsidRDefault="009B7747" w:rsidP="00947D20">
      <w:pPr>
        <w:rPr>
          <w:b/>
          <w:sz w:val="20"/>
        </w:rPr>
      </w:pPr>
    </w:p>
    <w:p w:rsidR="009B7747" w:rsidRDefault="009B7747" w:rsidP="00947D20">
      <w:pPr>
        <w:rPr>
          <w:b/>
          <w:sz w:val="20"/>
        </w:rPr>
      </w:pPr>
      <w:r>
        <w:rPr>
          <w:b/>
          <w:sz w:val="20"/>
        </w:rPr>
        <w:t>Further details will appear in the minutes</w:t>
      </w:r>
      <w:bookmarkStart w:id="0" w:name="_GoBack"/>
      <w:bookmarkEnd w:id="0"/>
    </w:p>
    <w:p w:rsidR="00903FFE" w:rsidRDefault="00903FFE" w:rsidP="00947D20">
      <w:pPr>
        <w:rPr>
          <w:b/>
          <w:sz w:val="20"/>
        </w:rPr>
      </w:pPr>
    </w:p>
    <w:p w:rsidR="00903FFE" w:rsidRDefault="00903FFE" w:rsidP="00947D20">
      <w:pPr>
        <w:ind w:left="720"/>
        <w:contextualSpacing/>
        <w:rPr>
          <w:rFonts w:eastAsia="Calibri"/>
          <w:b/>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071"/>
        <w:gridCol w:w="1134"/>
      </w:tblGrid>
      <w:tr w:rsidR="003E203C" w:rsidTr="009B7747">
        <w:trPr>
          <w:cantSplit/>
          <w:trHeight w:val="1134"/>
        </w:trPr>
        <w:tc>
          <w:tcPr>
            <w:tcW w:w="676" w:type="dxa"/>
            <w:tcBorders>
              <w:top w:val="single" w:sz="4" w:space="0" w:color="auto"/>
              <w:left w:val="single" w:sz="4" w:space="0" w:color="auto"/>
              <w:bottom w:val="single" w:sz="4" w:space="0" w:color="auto"/>
              <w:right w:val="single" w:sz="4" w:space="0" w:color="auto"/>
            </w:tcBorders>
            <w:textDirection w:val="tbRl"/>
          </w:tcPr>
          <w:p w:rsidR="003E203C" w:rsidRDefault="003E203C" w:rsidP="00947D20">
            <w:pPr>
              <w:ind w:left="113" w:right="113"/>
              <w:jc w:val="center"/>
              <w:rPr>
                <w:b/>
                <w:color w:val="000000"/>
                <w:sz w:val="20"/>
              </w:rPr>
            </w:pPr>
            <w:r>
              <w:rPr>
                <w:b/>
                <w:color w:val="000000"/>
                <w:sz w:val="20"/>
              </w:rPr>
              <w:t>Proposal Number</w:t>
            </w:r>
          </w:p>
          <w:p w:rsidR="003E203C" w:rsidRDefault="003E203C" w:rsidP="00947D20">
            <w:pPr>
              <w:ind w:left="113" w:right="113"/>
              <w:jc w:val="center"/>
              <w:rPr>
                <w:b/>
                <w:color w:val="000000"/>
                <w:sz w:val="20"/>
              </w:rPr>
            </w:pPr>
          </w:p>
        </w:tc>
        <w:tc>
          <w:tcPr>
            <w:tcW w:w="9071" w:type="dxa"/>
            <w:tcBorders>
              <w:top w:val="single" w:sz="4" w:space="0" w:color="auto"/>
              <w:left w:val="single" w:sz="4" w:space="0" w:color="auto"/>
              <w:bottom w:val="single" w:sz="4" w:space="0" w:color="auto"/>
              <w:right w:val="single" w:sz="4" w:space="0" w:color="auto"/>
            </w:tcBorders>
            <w:vAlign w:val="center"/>
            <w:hideMark/>
          </w:tcPr>
          <w:p w:rsidR="003E203C" w:rsidRDefault="003E203C" w:rsidP="00947D20">
            <w:pPr>
              <w:jc w:val="center"/>
              <w:rPr>
                <w:b/>
                <w:color w:val="000000"/>
                <w:sz w:val="20"/>
              </w:rPr>
            </w:pPr>
            <w:r>
              <w:rPr>
                <w:b/>
                <w:color w:val="000000"/>
                <w:sz w:val="20"/>
              </w:rPr>
              <w:t>Proposal</w:t>
            </w: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947D20" w:rsidP="00947D20">
            <w:pPr>
              <w:jc w:val="center"/>
              <w:rPr>
                <w:b/>
                <w:color w:val="000000"/>
                <w:sz w:val="20"/>
              </w:rPr>
            </w:pPr>
            <w:r>
              <w:rPr>
                <w:b/>
                <w:color w:val="000000"/>
                <w:sz w:val="20"/>
              </w:rPr>
              <w:t>AGM 2016 outcome</w:t>
            </w:r>
          </w:p>
        </w:tc>
      </w:tr>
      <w:tr w:rsidR="003E203C" w:rsidTr="009B7747">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ind w:left="34"/>
              <w:contextualSpacing/>
              <w:jc w:val="center"/>
              <w:rPr>
                <w:rFonts w:eastAsia="Calibri"/>
                <w:b/>
                <w:bCs/>
                <w:sz w:val="20"/>
              </w:rPr>
            </w:pPr>
            <w:r>
              <w:rPr>
                <w:rFonts w:eastAsia="Calibri"/>
                <w:b/>
                <w:bCs/>
                <w:sz w:val="20"/>
              </w:rPr>
              <w:t>1</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rPr>
                <w:color w:val="0000FF"/>
                <w:sz w:val="20"/>
              </w:rPr>
            </w:pPr>
          </w:p>
          <w:p w:rsidR="003E203C" w:rsidRDefault="003E203C" w:rsidP="00947D20">
            <w:pPr>
              <w:rPr>
                <w:b/>
                <w:color w:val="FF0000"/>
                <w:sz w:val="20"/>
              </w:rPr>
            </w:pPr>
            <w:r>
              <w:rPr>
                <w:rFonts w:eastAsia="Calibri"/>
                <w:b/>
                <w:color w:val="FF0000"/>
                <w:sz w:val="20"/>
              </w:rPr>
              <w:t>Irby and Prescot and Odyssey Cricket Clubs shall be admitted to the L&amp;DCC as Associate Member Clubs</w:t>
            </w:r>
          </w:p>
          <w:p w:rsidR="003E203C" w:rsidRDefault="003E203C" w:rsidP="00947D20">
            <w:pPr>
              <w:rPr>
                <w:color w:val="0000F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3E203C" w:rsidP="00947D20">
            <w:pPr>
              <w:jc w:val="center"/>
              <w:rPr>
                <w:b/>
                <w:color w:val="00FF00"/>
                <w:sz w:val="20"/>
              </w:rPr>
            </w:pPr>
            <w:r w:rsidRPr="009B7747">
              <w:rPr>
                <w:b/>
                <w:color w:val="00FF00"/>
                <w:sz w:val="20"/>
              </w:rPr>
              <w:t>Carried</w:t>
            </w:r>
          </w:p>
        </w:tc>
      </w:tr>
      <w:tr w:rsidR="003E203C" w:rsidTr="009B7747">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ind w:left="34"/>
              <w:contextualSpacing/>
              <w:jc w:val="center"/>
              <w:rPr>
                <w:rFonts w:eastAsia="Calibri"/>
                <w:b/>
                <w:bCs/>
                <w:sz w:val="20"/>
              </w:rPr>
            </w:pPr>
            <w:r>
              <w:rPr>
                <w:rFonts w:eastAsia="Calibri"/>
                <w:b/>
                <w:bCs/>
                <w:sz w:val="20"/>
              </w:rPr>
              <w:t>2.1</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rPr>
                <w:b/>
                <w:color w:val="FF0000"/>
                <w:sz w:val="20"/>
              </w:rPr>
            </w:pPr>
          </w:p>
          <w:p w:rsidR="003E203C" w:rsidRDefault="003E203C" w:rsidP="00947D20">
            <w:pPr>
              <w:rPr>
                <w:b/>
                <w:color w:val="FF0000"/>
                <w:sz w:val="20"/>
              </w:rPr>
            </w:pPr>
            <w:r>
              <w:rPr>
                <w:b/>
                <w:color w:val="FF0000"/>
                <w:sz w:val="20"/>
              </w:rPr>
              <w:t>Delete sub clause as shown</w:t>
            </w:r>
          </w:p>
          <w:p w:rsidR="003E203C" w:rsidRDefault="003E203C" w:rsidP="00947D20">
            <w:pPr>
              <w:rPr>
                <w:color w:val="0000FF"/>
                <w:sz w:val="20"/>
              </w:rPr>
            </w:pPr>
          </w:p>
          <w:p w:rsidR="003E203C" w:rsidRDefault="003E203C" w:rsidP="00947D20">
            <w:pPr>
              <w:autoSpaceDE w:val="0"/>
              <w:autoSpaceDN w:val="0"/>
              <w:adjustRightInd w:val="0"/>
              <w:ind w:left="-2" w:firstLine="2"/>
              <w:rPr>
                <w:sz w:val="20"/>
              </w:rPr>
            </w:pPr>
            <w:r>
              <w:rPr>
                <w:sz w:val="20"/>
              </w:rPr>
              <w:t xml:space="preserve">6.4 </w:t>
            </w:r>
            <w:r>
              <w:rPr>
                <w:sz w:val="20"/>
              </w:rPr>
              <w:tab/>
              <w:t xml:space="preserve">The Annual Subscription for the following year shall be agreed at the Annual General Meeting.  </w:t>
            </w:r>
            <w:r>
              <w:rPr>
                <w:strike/>
                <w:sz w:val="20"/>
              </w:rPr>
              <w:t>Clubs paying by BACS will receive a discount of 2.5% on the total paid to the L&amp;DCC for their Annual Subscription and Handbook Fee.</w:t>
            </w:r>
            <w:r>
              <w:rPr>
                <w:sz w:val="20"/>
              </w:rPr>
              <w:t xml:space="preserve"> (See Clauses 3.9 above and 12 below also)</w:t>
            </w:r>
          </w:p>
          <w:p w:rsidR="003E203C" w:rsidRDefault="003E203C" w:rsidP="00947D20">
            <w:pPr>
              <w:rPr>
                <w:color w:val="0000F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jc w:val="center"/>
              <w:rPr>
                <w:b/>
                <w:color w:val="00FF00"/>
                <w:sz w:val="20"/>
              </w:rPr>
            </w:pPr>
            <w:r w:rsidRPr="009B7747">
              <w:rPr>
                <w:b/>
                <w:color w:val="00FF00"/>
                <w:sz w:val="20"/>
              </w:rPr>
              <w:t>Carried</w:t>
            </w:r>
          </w:p>
        </w:tc>
      </w:tr>
      <w:tr w:rsidR="003E203C" w:rsidTr="009B7747">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2.2</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ind w:left="34"/>
              <w:contextualSpacing/>
              <w:rPr>
                <w:rFonts w:eastAsia="Calibri"/>
                <w:b/>
                <w:sz w:val="20"/>
                <w:lang w:val="en-US"/>
              </w:rPr>
            </w:pPr>
          </w:p>
          <w:p w:rsidR="003E203C" w:rsidRDefault="003E203C" w:rsidP="00947D20">
            <w:pPr>
              <w:ind w:left="34"/>
              <w:contextualSpacing/>
              <w:rPr>
                <w:rFonts w:eastAsia="Calibri"/>
                <w:b/>
                <w:sz w:val="20"/>
                <w:lang w:val="en-US"/>
              </w:rPr>
            </w:pPr>
            <w:r>
              <w:rPr>
                <w:b/>
                <w:color w:val="FF0000"/>
                <w:sz w:val="20"/>
                <w:lang w:val="en-US"/>
              </w:rPr>
              <w:t xml:space="preserve">Insert </w:t>
            </w:r>
            <w:r>
              <w:rPr>
                <w:rFonts w:eastAsia="Calibri"/>
                <w:b/>
                <w:sz w:val="20"/>
                <w:lang w:val="en-US"/>
              </w:rPr>
              <w:t>new 9.1, renumber existing following clauses</w:t>
            </w:r>
          </w:p>
          <w:p w:rsidR="003E203C" w:rsidRDefault="003E203C" w:rsidP="00947D20">
            <w:pPr>
              <w:ind w:left="34"/>
              <w:contextualSpacing/>
              <w:rPr>
                <w:rFonts w:eastAsia="Calibri"/>
                <w:b/>
                <w:sz w:val="20"/>
                <w:lang w:val="en-US"/>
              </w:rPr>
            </w:pPr>
          </w:p>
          <w:p w:rsidR="003E203C" w:rsidRDefault="003E203C" w:rsidP="00947D20">
            <w:pPr>
              <w:ind w:left="34"/>
              <w:contextualSpacing/>
              <w:rPr>
                <w:rFonts w:eastAsia="Calibri"/>
                <w:b/>
                <w:sz w:val="20"/>
                <w:lang w:val="en-US"/>
              </w:rPr>
            </w:pPr>
            <w:r>
              <w:rPr>
                <w:rFonts w:eastAsia="Calibri"/>
                <w:b/>
                <w:sz w:val="20"/>
                <w:lang w:val="en-US"/>
              </w:rPr>
              <w:t>Playing on BHs</w:t>
            </w:r>
          </w:p>
          <w:p w:rsidR="003E203C" w:rsidRDefault="003E203C" w:rsidP="00947D20">
            <w:pPr>
              <w:ind w:left="360"/>
              <w:contextualSpacing/>
              <w:rPr>
                <w:rFonts w:eastAsia="Calibri"/>
                <w:b/>
                <w:sz w:val="20"/>
              </w:rPr>
            </w:pPr>
          </w:p>
          <w:p w:rsidR="003E203C" w:rsidRDefault="003E203C" w:rsidP="00947D20">
            <w:pPr>
              <w:ind w:left="34"/>
              <w:contextualSpacing/>
              <w:rPr>
                <w:rFonts w:eastAsia="Calibri"/>
                <w:b/>
                <w:sz w:val="20"/>
              </w:rPr>
            </w:pPr>
            <w:r>
              <w:rPr>
                <w:rFonts w:eastAsia="Calibri"/>
                <w:b/>
                <w:color w:val="FF0000"/>
                <w:sz w:val="20"/>
              </w:rPr>
              <w:t xml:space="preserve">League </w:t>
            </w:r>
            <w:r>
              <w:rPr>
                <w:b/>
                <w:bCs/>
                <w:color w:val="FF0000"/>
                <w:sz w:val="20"/>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p>
          <w:p w:rsidR="003E203C" w:rsidRDefault="003E203C" w:rsidP="00947D20">
            <w:pPr>
              <w:rPr>
                <w:color w:val="0000F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ind w:left="34"/>
              <w:contextualSpacing/>
              <w:jc w:val="center"/>
              <w:rPr>
                <w:rFonts w:eastAsia="Calibri"/>
                <w:b/>
                <w:color w:val="00FF00"/>
                <w:sz w:val="20"/>
                <w:lang w:val="en-US"/>
              </w:rPr>
            </w:pPr>
            <w:r w:rsidRPr="009B7747">
              <w:rPr>
                <w:b/>
                <w:color w:val="00FF00"/>
                <w:sz w:val="20"/>
              </w:rPr>
              <w:t>Carried</w:t>
            </w:r>
          </w:p>
        </w:tc>
      </w:tr>
      <w:tr w:rsidR="003E203C" w:rsidTr="009B7747">
        <w:tc>
          <w:tcPr>
            <w:tcW w:w="676" w:type="dxa"/>
            <w:tcBorders>
              <w:top w:val="single" w:sz="4" w:space="0" w:color="auto"/>
              <w:left w:val="single" w:sz="4" w:space="0" w:color="auto"/>
              <w:bottom w:val="single" w:sz="4" w:space="0" w:color="auto"/>
              <w:right w:val="single" w:sz="4" w:space="0" w:color="auto"/>
            </w:tcBorders>
            <w:shd w:val="clear" w:color="auto" w:fill="FF0000"/>
            <w:vAlign w:val="center"/>
          </w:tcPr>
          <w:p w:rsidR="003E203C" w:rsidRDefault="003E203C" w:rsidP="00947D20">
            <w:pPr>
              <w:jc w:val="center"/>
              <w:rPr>
                <w:b/>
                <w:sz w:val="20"/>
              </w:rPr>
            </w:pPr>
          </w:p>
          <w:p w:rsidR="003E203C" w:rsidRDefault="003E203C" w:rsidP="00947D20">
            <w:pPr>
              <w:jc w:val="center"/>
              <w:rPr>
                <w:b/>
                <w:sz w:val="20"/>
              </w:rPr>
            </w:pPr>
          </w:p>
          <w:p w:rsidR="003E203C" w:rsidRDefault="003E203C" w:rsidP="00947D20">
            <w:pPr>
              <w:jc w:val="center"/>
              <w:rPr>
                <w:b/>
                <w:sz w:val="20"/>
              </w:rPr>
            </w:pPr>
            <w:r>
              <w:rPr>
                <w:b/>
                <w:sz w:val="20"/>
              </w:rPr>
              <w:t>3</w:t>
            </w:r>
          </w:p>
          <w:p w:rsidR="003E203C" w:rsidRDefault="003E203C" w:rsidP="00947D20">
            <w:pPr>
              <w:jc w:val="center"/>
              <w:rPr>
                <w:b/>
                <w:sz w:val="20"/>
              </w:rPr>
            </w:pP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rPr>
                <w:b/>
                <w:color w:val="FF0000"/>
                <w:sz w:val="20"/>
              </w:rPr>
            </w:pPr>
          </w:p>
          <w:p w:rsidR="003E203C" w:rsidRDefault="003E203C" w:rsidP="00947D20">
            <w:pPr>
              <w:rPr>
                <w:sz w:val="20"/>
              </w:rPr>
            </w:pPr>
            <w:r>
              <w:rPr>
                <w:b/>
                <w:color w:val="FF0000"/>
                <w:sz w:val="20"/>
              </w:rPr>
              <w:t>Insert</w:t>
            </w:r>
            <w:r>
              <w:rPr>
                <w:sz w:val="20"/>
              </w:rPr>
              <w:t xml:space="preserve"> as shown</w:t>
            </w:r>
          </w:p>
          <w:p w:rsidR="003E203C" w:rsidRDefault="003E203C" w:rsidP="00947D20">
            <w:pPr>
              <w:rPr>
                <w:sz w:val="20"/>
              </w:rPr>
            </w:pPr>
          </w:p>
          <w:p w:rsidR="003E203C" w:rsidRDefault="003E203C" w:rsidP="00947D20">
            <w:pPr>
              <w:autoSpaceDE w:val="0"/>
              <w:autoSpaceDN w:val="0"/>
              <w:adjustRightInd w:val="0"/>
              <w:rPr>
                <w:b/>
                <w:sz w:val="20"/>
                <w:lang w:val="en-US"/>
              </w:rPr>
            </w:pPr>
            <w:r>
              <w:rPr>
                <w:b/>
                <w:sz w:val="20"/>
                <w:lang w:val="en-US"/>
              </w:rPr>
              <w:t xml:space="preserve">12.1.1 </w:t>
            </w:r>
            <w:r>
              <w:rPr>
                <w:b/>
                <w:sz w:val="20"/>
                <w:lang w:val="en-US"/>
              </w:rPr>
              <w:tab/>
              <w:t xml:space="preserve">Any club failing to attend the Annual General Meeting or a Special General Meeting </w:t>
            </w:r>
            <w:r>
              <w:rPr>
                <w:b/>
                <w:color w:val="FF0000"/>
                <w:sz w:val="20"/>
                <w:lang w:val="en-US"/>
              </w:rPr>
              <w:t xml:space="preserve">or a pre-season Captain’s Meeting </w:t>
            </w:r>
            <w:r>
              <w:rPr>
                <w:b/>
                <w:sz w:val="20"/>
                <w:lang w:val="en-US"/>
              </w:rPr>
              <w:t>in any calendar year will be fined £25.00 on the first occasion, and £50.00 on any subsequent occasion.</w:t>
            </w:r>
          </w:p>
          <w:p w:rsidR="003E203C" w:rsidRDefault="003E203C" w:rsidP="00947D20">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jc w:val="center"/>
              <w:rPr>
                <w:b/>
                <w:color w:val="FF0000"/>
                <w:sz w:val="20"/>
              </w:rPr>
            </w:pPr>
            <w:r>
              <w:rPr>
                <w:b/>
                <w:color w:val="FF0000"/>
                <w:sz w:val="20"/>
              </w:rPr>
              <w:t>Failed</w:t>
            </w:r>
          </w:p>
        </w:tc>
      </w:tr>
      <w:tr w:rsidR="003E203C" w:rsidTr="009B7747">
        <w:trPr>
          <w:trHeight w:val="1266"/>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4</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rPr>
                <w:b/>
                <w:bCs/>
                <w:color w:val="FF0000"/>
                <w:sz w:val="20"/>
              </w:rPr>
            </w:pPr>
          </w:p>
          <w:p w:rsidR="003E203C" w:rsidRDefault="003E203C" w:rsidP="00947D20">
            <w:pPr>
              <w:rPr>
                <w:b/>
                <w:bCs/>
                <w:sz w:val="20"/>
              </w:rPr>
            </w:pPr>
            <w:r>
              <w:rPr>
                <w:b/>
                <w:bCs/>
                <w:color w:val="FF0000"/>
                <w:sz w:val="20"/>
              </w:rPr>
              <w:t>Insert</w:t>
            </w:r>
            <w:r>
              <w:rPr>
                <w:b/>
                <w:bCs/>
                <w:sz w:val="20"/>
              </w:rPr>
              <w:t xml:space="preserve"> </w:t>
            </w:r>
            <w:r>
              <w:rPr>
                <w:b/>
                <w:bCs/>
                <w:color w:val="FF0000"/>
                <w:sz w:val="20"/>
              </w:rPr>
              <w:t>New 14,</w:t>
            </w:r>
            <w:r>
              <w:rPr>
                <w:b/>
                <w:bCs/>
                <w:sz w:val="20"/>
              </w:rPr>
              <w:t xml:space="preserve"> renumber existing 14.</w:t>
            </w:r>
          </w:p>
          <w:p w:rsidR="003E203C" w:rsidRDefault="003E203C" w:rsidP="00947D20">
            <w:pPr>
              <w:rPr>
                <w:b/>
                <w:bCs/>
                <w:sz w:val="20"/>
              </w:rPr>
            </w:pPr>
            <w:r>
              <w:rPr>
                <w:b/>
                <w:bCs/>
                <w:sz w:val="20"/>
              </w:rPr>
              <w:t xml:space="preserve">         </w:t>
            </w:r>
          </w:p>
          <w:p w:rsidR="003E203C" w:rsidRDefault="003E203C" w:rsidP="00947D20">
            <w:pPr>
              <w:rPr>
                <w:b/>
                <w:bCs/>
                <w:color w:val="FF0000"/>
                <w:sz w:val="20"/>
              </w:rPr>
            </w:pPr>
            <w:r>
              <w:rPr>
                <w:b/>
                <w:bCs/>
                <w:color w:val="FF0000"/>
                <w:sz w:val="20"/>
              </w:rPr>
              <w:t>14. Dissolution of the Liverpool &amp; District Cricket Competition:</w:t>
            </w:r>
          </w:p>
          <w:p w:rsidR="003E203C" w:rsidRDefault="003E203C" w:rsidP="00947D20">
            <w:pPr>
              <w:rPr>
                <w:b/>
                <w:bCs/>
                <w:color w:val="FF0000"/>
                <w:sz w:val="20"/>
                <w:u w:val="single"/>
              </w:rPr>
            </w:pPr>
          </w:p>
          <w:p w:rsidR="003E203C" w:rsidRDefault="003E203C" w:rsidP="00947D20">
            <w:pPr>
              <w:numPr>
                <w:ilvl w:val="0"/>
                <w:numId w:val="1"/>
              </w:numPr>
              <w:ind w:left="0" w:firstLine="0"/>
              <w:contextualSpacing/>
              <w:rPr>
                <w:b/>
                <w:bCs/>
                <w:color w:val="FF0000"/>
                <w:sz w:val="20"/>
              </w:rPr>
            </w:pPr>
            <w:r>
              <w:rPr>
                <w:b/>
                <w:bCs/>
                <w:color w:val="FF0000"/>
                <w:sz w:val="20"/>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rsidR="003E203C" w:rsidRDefault="003E203C" w:rsidP="00947D20">
            <w:pPr>
              <w:rPr>
                <w:b/>
                <w:bCs/>
                <w:color w:val="FF0000"/>
                <w:sz w:val="20"/>
              </w:rPr>
            </w:pPr>
          </w:p>
          <w:p w:rsidR="003E203C" w:rsidRDefault="003E203C" w:rsidP="00947D20">
            <w:pPr>
              <w:rPr>
                <w:b/>
                <w:bCs/>
                <w:color w:val="FF0000"/>
                <w:sz w:val="20"/>
              </w:rPr>
            </w:pPr>
            <w:r>
              <w:rPr>
                <w:b/>
                <w:bCs/>
                <w:color w:val="FF0000"/>
                <w:sz w:val="20"/>
              </w:rPr>
              <w:t>Two officials from each full member club proposing such a requisition must sign the proposal. An official is here defined as being the current President, Chair, Cricket Chair, Secretary or Treasurer of the full member club proposing such a dissolution resolution.</w:t>
            </w:r>
          </w:p>
          <w:p w:rsidR="003E203C" w:rsidRDefault="003E203C" w:rsidP="00947D20">
            <w:pPr>
              <w:rPr>
                <w:b/>
                <w:bCs/>
                <w:color w:val="FF0000"/>
                <w:sz w:val="20"/>
              </w:rPr>
            </w:pPr>
          </w:p>
          <w:p w:rsidR="003E203C" w:rsidRDefault="003E203C" w:rsidP="00947D20">
            <w:pPr>
              <w:numPr>
                <w:ilvl w:val="0"/>
                <w:numId w:val="1"/>
              </w:numPr>
              <w:ind w:left="0" w:firstLine="0"/>
              <w:contextualSpacing/>
              <w:rPr>
                <w:b/>
                <w:bCs/>
                <w:color w:val="FF0000"/>
                <w:sz w:val="20"/>
              </w:rPr>
            </w:pPr>
            <w:r>
              <w:rPr>
                <w:b/>
                <w:bCs/>
                <w:color w:val="FF0000"/>
                <w:sz w:val="20"/>
              </w:rPr>
              <w:t xml:space="preserve">The Honorary Secretary of the Liverpool &amp; District Cricket Competition shall call such a meeting within 28 days of receipt of the properly formulated requisition. </w:t>
            </w:r>
          </w:p>
          <w:p w:rsidR="003E203C" w:rsidRDefault="003E203C" w:rsidP="00947D20">
            <w:pPr>
              <w:rPr>
                <w:b/>
                <w:bCs/>
                <w:color w:val="FF0000"/>
                <w:sz w:val="20"/>
              </w:rPr>
            </w:pPr>
          </w:p>
          <w:p w:rsidR="003E203C" w:rsidRDefault="003E203C" w:rsidP="00947D20">
            <w:pPr>
              <w:numPr>
                <w:ilvl w:val="0"/>
                <w:numId w:val="1"/>
              </w:numPr>
              <w:ind w:left="0" w:firstLine="0"/>
              <w:contextualSpacing/>
              <w:rPr>
                <w:b/>
                <w:bCs/>
                <w:color w:val="FF0000"/>
                <w:sz w:val="20"/>
              </w:rPr>
            </w:pPr>
            <w:r>
              <w:rPr>
                <w:b/>
                <w:bCs/>
                <w:color w:val="FF0000"/>
                <w:sz w:val="20"/>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rsidR="003E203C" w:rsidRDefault="003E203C" w:rsidP="00947D20">
            <w:pPr>
              <w:rPr>
                <w:b/>
                <w:bCs/>
                <w:color w:val="FF0000"/>
                <w:sz w:val="20"/>
              </w:rPr>
            </w:pPr>
          </w:p>
          <w:p w:rsidR="003E203C" w:rsidRDefault="003E203C" w:rsidP="00947D20">
            <w:pPr>
              <w:numPr>
                <w:ilvl w:val="0"/>
                <w:numId w:val="1"/>
              </w:numPr>
              <w:ind w:left="32" w:hanging="32"/>
              <w:contextualSpacing/>
              <w:rPr>
                <w:b/>
                <w:bCs/>
                <w:color w:val="FF0000"/>
                <w:sz w:val="20"/>
              </w:rPr>
            </w:pPr>
            <w:r>
              <w:rPr>
                <w:b/>
                <w:bCs/>
                <w:color w:val="FF0000"/>
                <w:sz w:val="20"/>
              </w:rPr>
              <w:t>The Management Committee shall realise the assets of the Liverpool &amp; District Cricket Competition and discharge all debts and liabilities of the Liverpool &amp; District Cricket Competition.</w:t>
            </w:r>
          </w:p>
          <w:p w:rsidR="003E203C" w:rsidRDefault="003E203C" w:rsidP="00947D20">
            <w:pPr>
              <w:rPr>
                <w:b/>
                <w:bCs/>
                <w:color w:val="FF0000"/>
                <w:sz w:val="20"/>
              </w:rPr>
            </w:pPr>
            <w:r>
              <w:rPr>
                <w:b/>
                <w:bCs/>
                <w:color w:val="FF0000"/>
                <w:sz w:val="20"/>
              </w:rPr>
              <w:t xml:space="preserve">  </w:t>
            </w:r>
          </w:p>
          <w:p w:rsidR="003E203C" w:rsidRDefault="003E203C" w:rsidP="00947D20">
            <w:pPr>
              <w:numPr>
                <w:ilvl w:val="0"/>
                <w:numId w:val="1"/>
              </w:numPr>
              <w:ind w:left="0" w:firstLine="0"/>
              <w:contextualSpacing/>
              <w:rPr>
                <w:b/>
                <w:bCs/>
                <w:color w:val="FF0000"/>
                <w:sz w:val="20"/>
              </w:rPr>
            </w:pPr>
            <w:r>
              <w:rPr>
                <w:b/>
                <w:bCs/>
                <w:color w:val="FF0000"/>
                <w:sz w:val="20"/>
              </w:rPr>
              <w:t>Any surplus assets will be given or transferred to</w:t>
            </w:r>
            <w:r>
              <w:rPr>
                <w:b/>
                <w:bCs/>
                <w:iCs/>
                <w:color w:val="FF0000"/>
                <w:sz w:val="20"/>
              </w:rPr>
              <w:t xml:space="preserve"> other tax exempt institutions having objects similar to some or all of the objects of the Liverpool &amp; District Cricket Competition</w:t>
            </w:r>
            <w:r>
              <w:rPr>
                <w:b/>
                <w:bCs/>
                <w:i/>
                <w:iCs/>
                <w:color w:val="FF0000"/>
                <w:sz w:val="20"/>
              </w:rPr>
              <w:t xml:space="preserve"> </w:t>
            </w:r>
            <w:r>
              <w:rPr>
                <w:b/>
                <w:bCs/>
                <w:iCs/>
                <w:color w:val="FF0000"/>
                <w:sz w:val="20"/>
              </w:rPr>
              <w:t>and</w:t>
            </w:r>
            <w:r>
              <w:rPr>
                <w:b/>
                <w:bCs/>
                <w:i/>
                <w:iCs/>
                <w:color w:val="FF0000"/>
                <w:sz w:val="20"/>
              </w:rPr>
              <w:t xml:space="preserve"> </w:t>
            </w:r>
            <w:r>
              <w:rPr>
                <w:b/>
                <w:bCs/>
                <w:color w:val="FF0000"/>
                <w:sz w:val="20"/>
              </w:rPr>
              <w:t xml:space="preserve">as specified in </w:t>
            </w:r>
            <w:r>
              <w:rPr>
                <w:b/>
                <w:bCs/>
                <w:color w:val="FF0000"/>
                <w:sz w:val="20"/>
              </w:rPr>
              <w:lastRenderedPageBreak/>
              <w:t xml:space="preserve">the resolution. </w:t>
            </w:r>
          </w:p>
          <w:p w:rsidR="003E203C" w:rsidRDefault="003E203C" w:rsidP="00947D20">
            <w:pPr>
              <w:rPr>
                <w:color w:val="0000FF"/>
                <w:sz w:val="20"/>
              </w:rPr>
            </w:pPr>
          </w:p>
          <w:p w:rsidR="009B7747" w:rsidRDefault="009B7747" w:rsidP="00947D20">
            <w:pPr>
              <w:rPr>
                <w:color w:val="0000FF"/>
                <w:sz w:val="20"/>
              </w:rPr>
            </w:pPr>
          </w:p>
          <w:p w:rsidR="009B7747" w:rsidRDefault="009B7747" w:rsidP="00947D20">
            <w:pPr>
              <w:rPr>
                <w:color w:val="0000FF"/>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jc w:val="center"/>
              <w:rPr>
                <w:b/>
                <w:bCs/>
                <w:color w:val="00FF00"/>
                <w:sz w:val="20"/>
              </w:rPr>
            </w:pPr>
            <w:r w:rsidRPr="009B7747">
              <w:rPr>
                <w:b/>
                <w:color w:val="00FF00"/>
                <w:sz w:val="20"/>
              </w:rPr>
              <w:lastRenderedPageBreak/>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lastRenderedPageBreak/>
              <w:t>5</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autoSpaceDE w:val="0"/>
              <w:autoSpaceDN w:val="0"/>
              <w:adjustRightInd w:val="0"/>
              <w:rPr>
                <w:b/>
                <w:color w:val="FF0000"/>
                <w:sz w:val="20"/>
              </w:rPr>
            </w:pPr>
            <w:r>
              <w:rPr>
                <w:b/>
                <w:color w:val="FF0000"/>
                <w:sz w:val="20"/>
              </w:rPr>
              <w:t>Reword</w:t>
            </w:r>
          </w:p>
          <w:p w:rsidR="003E203C" w:rsidRDefault="003E203C" w:rsidP="00947D20">
            <w:pPr>
              <w:autoSpaceDE w:val="0"/>
              <w:autoSpaceDN w:val="0"/>
              <w:adjustRightInd w:val="0"/>
              <w:rPr>
                <w:sz w:val="20"/>
              </w:rPr>
            </w:pPr>
          </w:p>
          <w:p w:rsidR="003E203C" w:rsidRDefault="003E203C" w:rsidP="00947D20">
            <w:pPr>
              <w:autoSpaceDE w:val="0"/>
              <w:autoSpaceDN w:val="0"/>
              <w:adjustRightInd w:val="0"/>
              <w:rPr>
                <w:b/>
                <w:color w:val="FF0000"/>
                <w:sz w:val="20"/>
              </w:rPr>
            </w:pPr>
            <w:r>
              <w:rPr>
                <w:b/>
                <w:color w:val="FF0000"/>
                <w:sz w:val="20"/>
              </w:rPr>
              <w:t>4.1.2.1</w:t>
            </w:r>
            <w:r>
              <w:rPr>
                <w:color w:val="FF0000"/>
                <w:sz w:val="20"/>
              </w:rPr>
              <w:t xml:space="preserve"> </w:t>
            </w:r>
            <w:r>
              <w:rPr>
                <w:sz w:val="20"/>
              </w:rPr>
              <w:t>When, for any reason, a scheduled 1</w:t>
            </w:r>
            <w:r>
              <w:rPr>
                <w:sz w:val="20"/>
                <w:vertAlign w:val="superscript"/>
              </w:rPr>
              <w:t>st</w:t>
            </w:r>
            <w:r>
              <w:rPr>
                <w:sz w:val="20"/>
              </w:rPr>
              <w:t xml:space="preserve"> XI match </w:t>
            </w:r>
            <w:r>
              <w:rPr>
                <w:b/>
                <w:color w:val="FF0000"/>
                <w:sz w:val="20"/>
              </w:rPr>
              <w:t>is played on a different date</w:t>
            </w:r>
            <w:r>
              <w:rPr>
                <w:color w:val="FF0000"/>
                <w:sz w:val="20"/>
              </w:rPr>
              <w:t xml:space="preserve"> </w:t>
            </w:r>
            <w:r>
              <w:rPr>
                <w:sz w:val="20"/>
              </w:rPr>
              <w:t>than the corresponding 2nd XI match</w:t>
            </w:r>
            <w:r>
              <w:rPr>
                <w:color w:val="000000" w:themeColor="text1"/>
                <w:sz w:val="20"/>
              </w:rPr>
              <w:t>,</w:t>
            </w:r>
            <w:r>
              <w:rPr>
                <w:b/>
                <w:color w:val="FF0000"/>
                <w:sz w:val="20"/>
              </w:rPr>
              <w:t xml:space="preserve"> </w:t>
            </w:r>
            <w:r>
              <w:rPr>
                <w:sz w:val="20"/>
              </w:rPr>
              <w:t xml:space="preserve"> the matches shall then be considered ‘locked’ to that date. No </w:t>
            </w:r>
            <w:r>
              <w:rPr>
                <w:b/>
                <w:color w:val="FF0000"/>
                <w:sz w:val="20"/>
              </w:rPr>
              <w:t>1</w:t>
            </w:r>
            <w:r>
              <w:rPr>
                <w:b/>
                <w:color w:val="FF0000"/>
                <w:sz w:val="20"/>
                <w:vertAlign w:val="superscript"/>
              </w:rPr>
              <w:t>st</w:t>
            </w:r>
            <w:r>
              <w:rPr>
                <w:b/>
                <w:color w:val="FF0000"/>
                <w:sz w:val="20"/>
              </w:rPr>
              <w:t xml:space="preserve"> XI</w:t>
            </w:r>
            <w:r>
              <w:rPr>
                <w:color w:val="FF0000"/>
                <w:sz w:val="20"/>
              </w:rPr>
              <w:t xml:space="preserve"> </w:t>
            </w:r>
            <w:r>
              <w:rPr>
                <w:sz w:val="20"/>
              </w:rPr>
              <w:t xml:space="preserve">player is eligible to play in both matches, whichever is played first, because this would have been impossible had they been played on the scheduled date.  This principle shall </w:t>
            </w:r>
            <w:r>
              <w:rPr>
                <w:b/>
                <w:color w:val="FF0000"/>
                <w:sz w:val="20"/>
              </w:rPr>
              <w:t>only apply to players having played 6 or more 1</w:t>
            </w:r>
            <w:r>
              <w:rPr>
                <w:b/>
                <w:color w:val="FF0000"/>
                <w:sz w:val="20"/>
                <w:vertAlign w:val="superscript"/>
              </w:rPr>
              <w:t>st</w:t>
            </w:r>
            <w:r>
              <w:rPr>
                <w:b/>
                <w:color w:val="FF0000"/>
                <w:sz w:val="20"/>
              </w:rPr>
              <w:t xml:space="preserve"> XI games in their last 11 consecutive game and shall not apply to other players; i.e.</w:t>
            </w:r>
            <w:r>
              <w:rPr>
                <w:color w:val="FF0000"/>
                <w:sz w:val="20"/>
              </w:rPr>
              <w:t xml:space="preserve">  </w:t>
            </w:r>
            <w:r>
              <w:rPr>
                <w:b/>
                <w:color w:val="FF0000"/>
                <w:sz w:val="20"/>
              </w:rPr>
              <w:t>2</w:t>
            </w:r>
            <w:r>
              <w:rPr>
                <w:b/>
                <w:color w:val="FF0000"/>
                <w:sz w:val="20"/>
                <w:vertAlign w:val="superscript"/>
              </w:rPr>
              <w:t>nd</w:t>
            </w:r>
            <w:r>
              <w:rPr>
                <w:b/>
                <w:color w:val="FF0000"/>
                <w:sz w:val="20"/>
              </w:rPr>
              <w:t xml:space="preserve"> and 3</w:t>
            </w:r>
            <w:r>
              <w:rPr>
                <w:b/>
                <w:color w:val="FF0000"/>
                <w:sz w:val="20"/>
                <w:vertAlign w:val="superscript"/>
              </w:rPr>
              <w:t>rd</w:t>
            </w:r>
            <w:r>
              <w:rPr>
                <w:b/>
                <w:color w:val="FF0000"/>
                <w:sz w:val="20"/>
              </w:rPr>
              <w:t xml:space="preserve"> XI players cannot be “locked”.</w:t>
            </w:r>
          </w:p>
          <w:p w:rsidR="003E203C" w:rsidRDefault="003E203C" w:rsidP="00947D20">
            <w:pPr>
              <w:autoSpaceDE w:val="0"/>
              <w:autoSpaceDN w:val="0"/>
              <w:adjustRightInd w:val="0"/>
              <w:rPr>
                <w:color w:val="FF0000"/>
                <w:sz w:val="20"/>
              </w:rPr>
            </w:pPr>
          </w:p>
          <w:p w:rsidR="003E203C" w:rsidRDefault="003E203C" w:rsidP="00947D20">
            <w:pPr>
              <w:autoSpaceDE w:val="0"/>
              <w:autoSpaceDN w:val="0"/>
              <w:adjustRightInd w:val="0"/>
              <w:rPr>
                <w:rFonts w:ascii="Arial" w:hAnsi="Arial" w:cs="Arial"/>
                <w:strike/>
                <w:sz w:val="16"/>
                <w:szCs w:val="16"/>
              </w:rPr>
            </w:pPr>
            <w:proofErr w:type="gramStart"/>
            <w:r>
              <w:rPr>
                <w:strike/>
                <w:sz w:val="20"/>
              </w:rPr>
              <w:t>to</w:t>
            </w:r>
            <w:proofErr w:type="gramEnd"/>
            <w:r>
              <w:rPr>
                <w:strike/>
                <w:sz w:val="20"/>
              </w:rPr>
              <w:t xml:space="preserve"> all other levels of league matches, including the ‘Group’ matches of the 1st and 2nd XI KO competitions</w:t>
            </w:r>
            <w:r>
              <w:rPr>
                <w:rFonts w:ascii="Arial" w:hAnsi="Arial" w:cs="Arial"/>
                <w:strike/>
                <w:sz w:val="16"/>
                <w:szCs w:val="16"/>
              </w:rPr>
              <w:t xml:space="preserve">.    </w:t>
            </w:r>
          </w:p>
          <w:p w:rsidR="003E203C" w:rsidRDefault="003E203C" w:rsidP="00947D20">
            <w:pPr>
              <w:autoSpaceDE w:val="0"/>
              <w:autoSpaceDN w:val="0"/>
              <w:adjustRightInd w:val="0"/>
              <w:rPr>
                <w:rFonts w:ascii="Arial" w:hAnsi="Arial" w:cs="Arial"/>
                <w:strike/>
                <w:sz w:val="16"/>
                <w:szCs w:val="16"/>
              </w:rPr>
            </w:pPr>
          </w:p>
          <w:p w:rsidR="003E203C" w:rsidRDefault="003E203C" w:rsidP="00947D20">
            <w:pPr>
              <w:autoSpaceDE w:val="0"/>
              <w:autoSpaceDN w:val="0"/>
              <w:adjustRightInd w:val="0"/>
              <w:ind w:left="34" w:hanging="34"/>
              <w:rPr>
                <w:sz w:val="20"/>
                <w:lang w:val="en-US"/>
              </w:rPr>
            </w:pPr>
            <w:r>
              <w:rPr>
                <w:b/>
                <w:color w:val="FF0000"/>
                <w:sz w:val="20"/>
                <w:lang w:val="en-US"/>
              </w:rPr>
              <w:t>Delete the following clause</w:t>
            </w:r>
            <w:r>
              <w:rPr>
                <w:sz w:val="20"/>
                <w:lang w:val="en-US"/>
              </w:rPr>
              <w:t>, re-number following clauses</w:t>
            </w:r>
          </w:p>
          <w:p w:rsidR="003E203C" w:rsidRDefault="003E203C" w:rsidP="00947D20">
            <w:pPr>
              <w:autoSpaceDE w:val="0"/>
              <w:autoSpaceDN w:val="0"/>
              <w:adjustRightInd w:val="0"/>
              <w:ind w:left="34" w:hanging="34"/>
              <w:rPr>
                <w:sz w:val="20"/>
                <w:lang w:val="en-US"/>
              </w:rPr>
            </w:pPr>
          </w:p>
          <w:p w:rsidR="003E203C" w:rsidRDefault="003E203C" w:rsidP="00947D20">
            <w:pPr>
              <w:autoSpaceDE w:val="0"/>
              <w:autoSpaceDN w:val="0"/>
              <w:adjustRightInd w:val="0"/>
              <w:ind w:left="34" w:hanging="34"/>
              <w:rPr>
                <w:strike/>
                <w:sz w:val="20"/>
                <w:lang w:val="en-US"/>
              </w:rPr>
            </w:pPr>
            <w:r>
              <w:rPr>
                <w:strike/>
                <w:sz w:val="20"/>
                <w:lang w:val="en-US"/>
              </w:rPr>
              <w:t xml:space="preserve">4.2.2 </w:t>
            </w:r>
            <w:r>
              <w:rPr>
                <w:strike/>
                <w:sz w:val="20"/>
                <w:lang w:val="en-US"/>
              </w:rPr>
              <w:tab/>
              <w:t>The principle of ‘locked matches’, as explained in Clause 4.1.2 above, shall apply to 2nd and 3rd XI matches scheduled to be played on Saturdays.</w:t>
            </w:r>
          </w:p>
          <w:p w:rsidR="003E203C" w:rsidRDefault="003E203C" w:rsidP="00947D20">
            <w:pPr>
              <w:autoSpaceDE w:val="0"/>
              <w:autoSpaceDN w:val="0"/>
              <w:adjustRightInd w:val="0"/>
              <w:rPr>
                <w:strike/>
                <w:sz w:val="20"/>
              </w:rPr>
            </w:pPr>
          </w:p>
          <w:p w:rsidR="003E203C" w:rsidRDefault="003E203C" w:rsidP="00947D20">
            <w:pPr>
              <w:autoSpaceDE w:val="0"/>
              <w:autoSpaceDN w:val="0"/>
              <w:adjustRightInd w:val="0"/>
              <w:rPr>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color w:val="00FF00"/>
                <w:sz w:val="20"/>
              </w:rPr>
            </w:pPr>
            <w:r w:rsidRPr="009B7747">
              <w:rPr>
                <w:b/>
                <w:color w:val="00FF00"/>
                <w:sz w:val="20"/>
              </w:rPr>
              <w:t>Carried</w:t>
            </w:r>
          </w:p>
        </w:tc>
      </w:tr>
      <w:tr w:rsidR="009B7747" w:rsidRPr="009B7747"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6</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rPr>
                <w:rFonts w:eastAsia="Calibri"/>
                <w:b/>
                <w:color w:val="FF0000"/>
                <w:sz w:val="20"/>
              </w:rPr>
            </w:pPr>
            <w:r>
              <w:rPr>
                <w:rFonts w:eastAsia="Calibri"/>
                <w:b/>
                <w:color w:val="FF0000"/>
                <w:sz w:val="20"/>
              </w:rPr>
              <w:t>Insert 4.1.2. 2</w:t>
            </w:r>
          </w:p>
          <w:p w:rsidR="003E203C" w:rsidRDefault="003E203C" w:rsidP="00947D20">
            <w:pPr>
              <w:rPr>
                <w:rFonts w:eastAsia="Calibri"/>
                <w:b/>
                <w:sz w:val="20"/>
              </w:rPr>
            </w:pPr>
          </w:p>
          <w:p w:rsidR="003E203C" w:rsidRDefault="003E203C" w:rsidP="00947D20">
            <w:pPr>
              <w:rPr>
                <w:rFonts w:eastAsia="Calibri"/>
                <w:b/>
                <w:color w:val="FF0000"/>
                <w:sz w:val="20"/>
              </w:rPr>
            </w:pPr>
            <w:r>
              <w:rPr>
                <w:rFonts w:eastAsia="Calibri"/>
                <w:b/>
                <w:color w:val="FF0000"/>
                <w:sz w:val="20"/>
              </w:rPr>
              <w:t>Rearranged and locked fixtures as set out in 4.1.2.1 cannot subsequently be rearranged again without the matter being submitted in writing to the Cr Co.</w:t>
            </w:r>
          </w:p>
          <w:p w:rsidR="003E203C" w:rsidRDefault="003E203C" w:rsidP="00947D20">
            <w:pPr>
              <w:autoSpaceDE w:val="0"/>
              <w:autoSpaceDN w:val="0"/>
              <w:adjustRightInd w:val="0"/>
              <w:rPr>
                <w:sz w:val="20"/>
              </w:rPr>
            </w:pPr>
          </w:p>
          <w:p w:rsidR="003E203C" w:rsidRDefault="003E203C" w:rsidP="00947D20">
            <w:pPr>
              <w:autoSpaceDE w:val="0"/>
              <w:autoSpaceDN w:val="0"/>
              <w:adjustRightInd w:val="0"/>
              <w:rPr>
                <w:sz w:val="20"/>
              </w:rPr>
            </w:pPr>
          </w:p>
          <w:p w:rsidR="003E203C" w:rsidRDefault="003E203C" w:rsidP="00947D20">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E203C" w:rsidRDefault="003E203C" w:rsidP="00947D20">
            <w:pPr>
              <w:jc w:val="center"/>
              <w:rPr>
                <w:b/>
                <w:sz w:val="20"/>
              </w:rPr>
            </w:pPr>
            <w:r>
              <w:rPr>
                <w:b/>
                <w:sz w:val="20"/>
              </w:rPr>
              <w:t>7</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autoSpaceDE w:val="0"/>
              <w:autoSpaceDN w:val="0"/>
              <w:adjustRightInd w:val="0"/>
              <w:rPr>
                <w:b/>
                <w:color w:val="FF0000"/>
                <w:sz w:val="20"/>
                <w:lang w:val="en-US"/>
              </w:rPr>
            </w:pPr>
            <w:r>
              <w:rPr>
                <w:b/>
                <w:color w:val="FF0000"/>
                <w:sz w:val="20"/>
                <w:lang w:val="en-US"/>
              </w:rPr>
              <w:t xml:space="preserve">Insert </w:t>
            </w:r>
          </w:p>
          <w:p w:rsidR="003E203C" w:rsidRDefault="003E203C" w:rsidP="00947D20">
            <w:pPr>
              <w:autoSpaceDE w:val="0"/>
              <w:autoSpaceDN w:val="0"/>
              <w:adjustRightInd w:val="0"/>
              <w:rPr>
                <w:sz w:val="20"/>
                <w:lang w:val="en-US"/>
              </w:rPr>
            </w:pPr>
          </w:p>
          <w:p w:rsidR="003E203C" w:rsidRDefault="003E203C" w:rsidP="00947D20">
            <w:pPr>
              <w:autoSpaceDE w:val="0"/>
              <w:autoSpaceDN w:val="0"/>
              <w:adjustRightInd w:val="0"/>
              <w:rPr>
                <w:b/>
                <w:color w:val="FF0000"/>
                <w:sz w:val="20"/>
                <w:lang w:val="en-US"/>
              </w:rPr>
            </w:pPr>
            <w:r>
              <w:rPr>
                <w:sz w:val="20"/>
                <w:lang w:val="en-US"/>
              </w:rPr>
              <w:t xml:space="preserve">4.1.4.3 </w:t>
            </w:r>
            <w:r>
              <w:rPr>
                <w:sz w:val="20"/>
                <w:lang w:val="en-US"/>
              </w:rPr>
              <w:tab/>
              <w:t xml:space="preserve">In the event of the first innings being completed </w:t>
            </w:r>
            <w:r>
              <w:rPr>
                <w:b/>
                <w:color w:val="FF0000"/>
                <w:sz w:val="20"/>
                <w:lang w:val="en-US"/>
              </w:rPr>
              <w:t>after 2 hours and 45 minutes but before 3 hours and 15 minutes, the tea must be taken. It is the home team’s responsibility that the tea is both ready and available.</w:t>
            </w:r>
          </w:p>
          <w:p w:rsidR="003E203C" w:rsidRDefault="003E203C" w:rsidP="00947D20">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autoSpaceDE w:val="0"/>
              <w:autoSpaceDN w:val="0"/>
              <w:adjustRightInd w:val="0"/>
              <w:jc w:val="center"/>
              <w:rPr>
                <w:sz w:val="20"/>
              </w:rPr>
            </w:pPr>
            <w:r>
              <w:rPr>
                <w:b/>
                <w:color w:val="FF0000"/>
                <w:sz w:val="20"/>
              </w:rPr>
              <w:t>Failed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E203C" w:rsidRDefault="003E203C" w:rsidP="00947D20">
            <w:pPr>
              <w:jc w:val="center"/>
              <w:rPr>
                <w:b/>
                <w:sz w:val="20"/>
              </w:rPr>
            </w:pPr>
            <w:r>
              <w:rPr>
                <w:b/>
                <w:sz w:val="20"/>
              </w:rPr>
              <w:t xml:space="preserve">8 </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autoSpaceDE w:val="0"/>
              <w:autoSpaceDN w:val="0"/>
              <w:adjustRightInd w:val="0"/>
              <w:ind w:left="567" w:hanging="567"/>
              <w:rPr>
                <w:b/>
                <w:bCs/>
                <w:color w:val="FF0000"/>
                <w:sz w:val="20"/>
                <w:lang w:val="en-US"/>
              </w:rPr>
            </w:pPr>
            <w:r>
              <w:rPr>
                <w:b/>
                <w:bCs/>
                <w:color w:val="FF0000"/>
                <w:sz w:val="20"/>
                <w:lang w:val="en-US"/>
              </w:rPr>
              <w:t xml:space="preserve">Insert </w:t>
            </w:r>
          </w:p>
          <w:p w:rsidR="003E203C" w:rsidRDefault="003E203C" w:rsidP="00947D20">
            <w:pPr>
              <w:autoSpaceDE w:val="0"/>
              <w:autoSpaceDN w:val="0"/>
              <w:adjustRightInd w:val="0"/>
              <w:rPr>
                <w:sz w:val="20"/>
              </w:rPr>
            </w:pPr>
          </w:p>
          <w:p w:rsidR="003E203C" w:rsidRDefault="003E203C" w:rsidP="00947D20">
            <w:pPr>
              <w:autoSpaceDE w:val="0"/>
              <w:autoSpaceDN w:val="0"/>
              <w:adjustRightInd w:val="0"/>
              <w:ind w:left="567" w:hanging="567"/>
              <w:rPr>
                <w:b/>
                <w:bCs/>
                <w:sz w:val="20"/>
                <w:lang w:val="en-US"/>
              </w:rPr>
            </w:pPr>
            <w:r>
              <w:rPr>
                <w:b/>
                <w:bCs/>
                <w:sz w:val="20"/>
                <w:lang w:val="en-US"/>
              </w:rPr>
              <w:t xml:space="preserve">4. </w:t>
            </w:r>
            <w:r>
              <w:rPr>
                <w:b/>
                <w:bCs/>
                <w:sz w:val="20"/>
                <w:lang w:val="en-US"/>
              </w:rPr>
              <w:tab/>
              <w:t xml:space="preserve">Playing times in league matches </w:t>
            </w:r>
          </w:p>
          <w:p w:rsidR="003E203C" w:rsidRDefault="003E203C" w:rsidP="00947D20">
            <w:pPr>
              <w:autoSpaceDE w:val="0"/>
              <w:autoSpaceDN w:val="0"/>
              <w:adjustRightInd w:val="0"/>
              <w:ind w:left="567" w:hanging="567"/>
              <w:rPr>
                <w:b/>
                <w:bCs/>
                <w:sz w:val="20"/>
                <w:lang w:val="en-US"/>
              </w:rPr>
            </w:pPr>
            <w:r>
              <w:rPr>
                <w:sz w:val="20"/>
                <w:lang w:val="en-US"/>
              </w:rPr>
              <w:t xml:space="preserve">4.1 </w:t>
            </w:r>
            <w:r>
              <w:rPr>
                <w:sz w:val="20"/>
                <w:lang w:val="en-US"/>
              </w:rPr>
              <w:tab/>
            </w:r>
            <w:r>
              <w:rPr>
                <w:b/>
                <w:bCs/>
                <w:sz w:val="20"/>
                <w:lang w:val="en-US"/>
              </w:rPr>
              <w:t>1st XI matches:</w:t>
            </w:r>
          </w:p>
          <w:p w:rsidR="003E203C" w:rsidRDefault="003E203C" w:rsidP="00947D20">
            <w:pPr>
              <w:autoSpaceDE w:val="0"/>
              <w:autoSpaceDN w:val="0"/>
              <w:adjustRightInd w:val="0"/>
              <w:ind w:left="567" w:hanging="567"/>
              <w:rPr>
                <w:sz w:val="20"/>
              </w:rPr>
            </w:pPr>
            <w:r>
              <w:rPr>
                <w:sz w:val="20"/>
                <w:lang w:val="en-US"/>
              </w:rPr>
              <w:t xml:space="preserve">4.1.1 </w:t>
            </w:r>
            <w:r>
              <w:rPr>
                <w:sz w:val="20"/>
                <w:lang w:val="en-US"/>
              </w:rPr>
              <w:tab/>
              <w:t xml:space="preserve">Matches will normally commence at </w:t>
            </w:r>
            <w:r>
              <w:rPr>
                <w:b/>
                <w:color w:val="FF0000"/>
                <w:sz w:val="20"/>
                <w:lang w:val="en-US"/>
              </w:rPr>
              <w:t>12:00 noon throughout the season</w:t>
            </w:r>
            <w:r>
              <w:rPr>
                <w:color w:val="FF0000"/>
                <w:sz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autoSpaceDE w:val="0"/>
              <w:autoSpaceDN w:val="0"/>
              <w:adjustRightInd w:val="0"/>
              <w:jc w:val="center"/>
              <w:rPr>
                <w:sz w:val="20"/>
              </w:rPr>
            </w:pPr>
            <w:r>
              <w:rPr>
                <w:b/>
                <w:color w:val="FF0000"/>
                <w:sz w:val="20"/>
              </w:rPr>
              <w:t>Failed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E203C" w:rsidRDefault="003E203C" w:rsidP="00947D20">
            <w:pPr>
              <w:jc w:val="center"/>
              <w:rPr>
                <w:b/>
                <w:sz w:val="20"/>
              </w:rPr>
            </w:pPr>
            <w:r>
              <w:rPr>
                <w:b/>
                <w:sz w:val="20"/>
              </w:rPr>
              <w:t>9</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ind w:left="567" w:hanging="567"/>
              <w:rPr>
                <w:b/>
                <w:bCs/>
                <w:color w:val="FF0000"/>
                <w:sz w:val="20"/>
                <w:lang w:val="en-US"/>
              </w:rPr>
            </w:pPr>
          </w:p>
          <w:p w:rsidR="003E203C" w:rsidRDefault="003E203C" w:rsidP="00947D20">
            <w:pPr>
              <w:autoSpaceDE w:val="0"/>
              <w:autoSpaceDN w:val="0"/>
              <w:adjustRightInd w:val="0"/>
              <w:ind w:left="567" w:hanging="567"/>
              <w:rPr>
                <w:b/>
                <w:bCs/>
                <w:color w:val="FF0000"/>
                <w:sz w:val="20"/>
                <w:lang w:val="en-US"/>
              </w:rPr>
            </w:pPr>
            <w:r>
              <w:rPr>
                <w:b/>
                <w:bCs/>
                <w:color w:val="FF0000"/>
                <w:sz w:val="20"/>
                <w:lang w:val="en-US"/>
              </w:rPr>
              <w:t xml:space="preserve">Insert </w:t>
            </w:r>
          </w:p>
          <w:p w:rsidR="003E203C" w:rsidRDefault="003E203C" w:rsidP="00947D20">
            <w:pPr>
              <w:autoSpaceDE w:val="0"/>
              <w:autoSpaceDN w:val="0"/>
              <w:adjustRightInd w:val="0"/>
              <w:ind w:left="567" w:hanging="567"/>
              <w:rPr>
                <w:b/>
                <w:bCs/>
                <w:sz w:val="16"/>
                <w:szCs w:val="16"/>
                <w:lang w:val="en-US"/>
              </w:rPr>
            </w:pPr>
          </w:p>
          <w:p w:rsidR="003E203C" w:rsidRDefault="003E203C" w:rsidP="00947D20">
            <w:pPr>
              <w:autoSpaceDE w:val="0"/>
              <w:autoSpaceDN w:val="0"/>
              <w:adjustRightInd w:val="0"/>
              <w:ind w:left="567" w:hanging="567"/>
              <w:rPr>
                <w:b/>
                <w:bCs/>
                <w:sz w:val="20"/>
                <w:lang w:val="en-US"/>
              </w:rPr>
            </w:pPr>
            <w:r>
              <w:rPr>
                <w:b/>
                <w:bCs/>
                <w:sz w:val="20"/>
                <w:lang w:val="en-US"/>
              </w:rPr>
              <w:t xml:space="preserve">4.2 </w:t>
            </w:r>
            <w:r>
              <w:rPr>
                <w:b/>
                <w:bCs/>
                <w:sz w:val="20"/>
                <w:lang w:val="en-US"/>
              </w:rPr>
              <w:tab/>
              <w:t>2nd XI matches:</w:t>
            </w:r>
          </w:p>
          <w:p w:rsidR="003E203C" w:rsidRDefault="003E203C" w:rsidP="00947D20">
            <w:pPr>
              <w:autoSpaceDE w:val="0"/>
              <w:autoSpaceDN w:val="0"/>
              <w:adjustRightInd w:val="0"/>
              <w:rPr>
                <w:sz w:val="20"/>
                <w:lang w:val="en-US"/>
              </w:rPr>
            </w:pPr>
            <w:r>
              <w:rPr>
                <w:sz w:val="20"/>
                <w:lang w:val="en-US"/>
              </w:rPr>
              <w:t xml:space="preserve">4.2.1 </w:t>
            </w:r>
            <w:r>
              <w:rPr>
                <w:sz w:val="20"/>
                <w:lang w:val="en-US"/>
              </w:rPr>
              <w:tab/>
              <w:t xml:space="preserve">Matches will normally commence </w:t>
            </w:r>
            <w:r>
              <w:rPr>
                <w:b/>
                <w:color w:val="FF0000"/>
                <w:sz w:val="20"/>
                <w:lang w:val="en-US"/>
              </w:rPr>
              <w:t>at 1:00 pm but will commence at 12:00</w:t>
            </w:r>
            <w:r>
              <w:rPr>
                <w:color w:val="FF0000"/>
                <w:sz w:val="20"/>
                <w:lang w:val="en-US"/>
              </w:rPr>
              <w:t xml:space="preserve"> </w:t>
            </w:r>
            <w:r>
              <w:rPr>
                <w:sz w:val="20"/>
                <w:lang w:val="en-US"/>
              </w:rPr>
              <w:t>noon on the Saturday between the 15th and 21st of August and for the remainder of the season.</w:t>
            </w:r>
          </w:p>
          <w:p w:rsidR="003E203C" w:rsidRDefault="003E203C" w:rsidP="00947D20">
            <w:pPr>
              <w:autoSpaceDE w:val="0"/>
              <w:autoSpaceDN w:val="0"/>
              <w:adjustRightInd w:val="0"/>
              <w:ind w:left="567" w:hanging="567"/>
              <w:rPr>
                <w:rFonts w:ascii="Arial" w:hAnsi="Arial" w:cs="Arial"/>
                <w:sz w:val="16"/>
                <w:szCs w:val="16"/>
                <w:lang w:val="en-US"/>
              </w:rPr>
            </w:pPr>
          </w:p>
          <w:p w:rsidR="003E203C" w:rsidRDefault="003E203C" w:rsidP="00947D20">
            <w:pPr>
              <w:autoSpaceDE w:val="0"/>
              <w:autoSpaceDN w:val="0"/>
              <w:adjustRightInd w:val="0"/>
              <w:rPr>
                <w:sz w:val="20"/>
              </w:rPr>
            </w:pPr>
            <w:r>
              <w:rPr>
                <w:b/>
                <w:color w:val="FF0000"/>
                <w:sz w:val="20"/>
              </w:rPr>
              <w:t>Insert new 4.2.2,</w:t>
            </w:r>
            <w:r>
              <w:rPr>
                <w:color w:val="FF0000"/>
                <w:sz w:val="20"/>
              </w:rPr>
              <w:t xml:space="preserve"> </w:t>
            </w:r>
            <w:r>
              <w:rPr>
                <w:sz w:val="20"/>
              </w:rPr>
              <w:t>re-number following clauses</w:t>
            </w:r>
          </w:p>
          <w:p w:rsidR="003E203C" w:rsidRDefault="003E203C" w:rsidP="00947D20">
            <w:pPr>
              <w:autoSpaceDE w:val="0"/>
              <w:autoSpaceDN w:val="0"/>
              <w:adjustRightInd w:val="0"/>
              <w:rPr>
                <w:sz w:val="20"/>
              </w:rPr>
            </w:pPr>
          </w:p>
          <w:p w:rsidR="003E203C" w:rsidRDefault="003E203C" w:rsidP="00947D20">
            <w:pPr>
              <w:autoSpaceDE w:val="0"/>
              <w:autoSpaceDN w:val="0"/>
              <w:adjustRightInd w:val="0"/>
              <w:ind w:left="567" w:hanging="567"/>
              <w:rPr>
                <w:b/>
                <w:bCs/>
                <w:color w:val="FF0000"/>
                <w:sz w:val="20"/>
                <w:lang w:val="en-US"/>
              </w:rPr>
            </w:pPr>
          </w:p>
          <w:p w:rsidR="003E203C" w:rsidRDefault="003E203C" w:rsidP="00947D20">
            <w:pPr>
              <w:autoSpaceDE w:val="0"/>
              <w:autoSpaceDN w:val="0"/>
              <w:adjustRightInd w:val="0"/>
              <w:ind w:left="567" w:hanging="567"/>
              <w:rPr>
                <w:b/>
                <w:bCs/>
                <w:sz w:val="20"/>
                <w:lang w:val="en-US"/>
              </w:rPr>
            </w:pPr>
            <w:r>
              <w:rPr>
                <w:b/>
                <w:bCs/>
                <w:color w:val="FF0000"/>
                <w:sz w:val="20"/>
                <w:lang w:val="en-US"/>
              </w:rPr>
              <w:t>3rd XI matches</w:t>
            </w:r>
            <w:r>
              <w:rPr>
                <w:b/>
                <w:bCs/>
                <w:sz w:val="20"/>
                <w:lang w:val="en-US"/>
              </w:rPr>
              <w:t>:</w:t>
            </w:r>
          </w:p>
          <w:p w:rsidR="003E203C" w:rsidRDefault="003E203C" w:rsidP="00947D20">
            <w:pPr>
              <w:autoSpaceDE w:val="0"/>
              <w:autoSpaceDN w:val="0"/>
              <w:adjustRightInd w:val="0"/>
              <w:rPr>
                <w:sz w:val="20"/>
                <w:lang w:val="en-US"/>
              </w:rPr>
            </w:pPr>
            <w:r>
              <w:rPr>
                <w:sz w:val="20"/>
                <w:lang w:val="en-US"/>
              </w:rPr>
              <w:t>4.2.</w:t>
            </w:r>
            <w:r>
              <w:rPr>
                <w:b/>
                <w:color w:val="FF0000"/>
                <w:sz w:val="20"/>
                <w:lang w:val="en-US"/>
              </w:rPr>
              <w:t xml:space="preserve">2 </w:t>
            </w:r>
            <w:r>
              <w:rPr>
                <w:sz w:val="20"/>
                <w:lang w:val="en-US"/>
              </w:rPr>
              <w:tab/>
              <w:t>Matches will normally commence at 1:45 pm but will commence at 12.45 pm on the Saturday between the 15th and 21st of August for the remainder of the season.</w:t>
            </w:r>
          </w:p>
          <w:p w:rsidR="003E203C" w:rsidRDefault="003E203C" w:rsidP="00947D20">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autoSpaceDE w:val="0"/>
              <w:autoSpaceDN w:val="0"/>
              <w:adjustRightInd w:val="0"/>
              <w:ind w:left="567" w:hanging="567"/>
              <w:jc w:val="center"/>
              <w:rPr>
                <w:b/>
                <w:bCs/>
                <w:color w:val="FF0000"/>
                <w:sz w:val="20"/>
                <w:lang w:val="en-US"/>
              </w:rPr>
            </w:pPr>
            <w:r>
              <w:rPr>
                <w:b/>
                <w:color w:val="FF0000"/>
                <w:sz w:val="20"/>
              </w:rPr>
              <w:t>Failed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E203C" w:rsidRDefault="003E203C" w:rsidP="00947D20">
            <w:pPr>
              <w:jc w:val="center"/>
              <w:rPr>
                <w:b/>
                <w:sz w:val="20"/>
              </w:rPr>
            </w:pPr>
            <w:r>
              <w:rPr>
                <w:b/>
                <w:sz w:val="20"/>
              </w:rPr>
              <w:t>10</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b/>
                <w:bCs/>
                <w:color w:val="FF0000"/>
                <w:sz w:val="20"/>
                <w:lang w:val="en-US"/>
              </w:rPr>
            </w:pPr>
          </w:p>
          <w:p w:rsidR="003E203C" w:rsidRDefault="003E203C" w:rsidP="00947D20">
            <w:pPr>
              <w:autoSpaceDE w:val="0"/>
              <w:autoSpaceDN w:val="0"/>
              <w:adjustRightInd w:val="0"/>
              <w:ind w:left="567" w:hanging="567"/>
              <w:rPr>
                <w:b/>
                <w:bCs/>
                <w:color w:val="FF0000"/>
                <w:sz w:val="20"/>
                <w:lang w:val="en-US"/>
              </w:rPr>
            </w:pPr>
            <w:r>
              <w:rPr>
                <w:b/>
                <w:bCs/>
                <w:color w:val="FF0000"/>
                <w:sz w:val="20"/>
                <w:lang w:val="en-US"/>
              </w:rPr>
              <w:t xml:space="preserve">Insert </w:t>
            </w:r>
          </w:p>
          <w:p w:rsidR="003E203C" w:rsidRDefault="003E203C" w:rsidP="00947D20">
            <w:pPr>
              <w:autoSpaceDE w:val="0"/>
              <w:autoSpaceDN w:val="0"/>
              <w:adjustRightInd w:val="0"/>
              <w:rPr>
                <w:b/>
                <w:bCs/>
                <w:color w:val="FF0000"/>
                <w:sz w:val="20"/>
                <w:lang w:val="en-US"/>
              </w:rPr>
            </w:pPr>
          </w:p>
          <w:p w:rsidR="003E203C" w:rsidRDefault="003E203C" w:rsidP="00947D20">
            <w:pPr>
              <w:autoSpaceDE w:val="0"/>
              <w:autoSpaceDN w:val="0"/>
              <w:adjustRightInd w:val="0"/>
              <w:rPr>
                <w:sz w:val="20"/>
                <w:lang w:val="en-US"/>
              </w:rPr>
            </w:pPr>
            <w:r>
              <w:rPr>
                <w:sz w:val="20"/>
                <w:lang w:val="en-US"/>
              </w:rPr>
              <w:t xml:space="preserve">4.1.7 </w:t>
            </w:r>
            <w:r>
              <w:rPr>
                <w:sz w:val="20"/>
                <w:lang w:val="en-US"/>
              </w:rPr>
              <w:tab/>
              <w:t xml:space="preserve">No match may start later than </w:t>
            </w:r>
            <w:r>
              <w:rPr>
                <w:b/>
                <w:color w:val="FF0000"/>
                <w:sz w:val="20"/>
                <w:lang w:val="en-US"/>
              </w:rPr>
              <w:t>three</w:t>
            </w:r>
            <w:r>
              <w:rPr>
                <w:sz w:val="20"/>
                <w:lang w:val="en-US"/>
              </w:rPr>
              <w:t xml:space="preserve"> and a half hours after the scheduled start time (i.e.</w:t>
            </w:r>
            <w:r>
              <w:rPr>
                <w:strike/>
                <w:color w:val="FF0000"/>
                <w:sz w:val="20"/>
                <w:lang w:val="en-US"/>
              </w:rPr>
              <w:t>1:00 pm or</w:t>
            </w:r>
            <w:r>
              <w:rPr>
                <w:color w:val="FF0000"/>
                <w:sz w:val="20"/>
                <w:lang w:val="en-US"/>
              </w:rPr>
              <w:t xml:space="preserve"> </w:t>
            </w:r>
            <w:r>
              <w:rPr>
                <w:sz w:val="20"/>
                <w:lang w:val="en-US"/>
              </w:rPr>
              <w:t xml:space="preserve">12:00 noon). If tea cannot be taken during this period, play must commence within </w:t>
            </w:r>
            <w:r>
              <w:rPr>
                <w:b/>
                <w:color w:val="FF0000"/>
                <w:sz w:val="20"/>
                <w:lang w:val="en-US"/>
              </w:rPr>
              <w:t>three</w:t>
            </w:r>
            <w:r>
              <w:rPr>
                <w:sz w:val="20"/>
                <w:lang w:val="en-US"/>
              </w:rPr>
              <w:t xml:space="preserve"> hours of the scheduled start time.</w:t>
            </w:r>
          </w:p>
          <w:p w:rsidR="003E203C" w:rsidRDefault="003E203C" w:rsidP="00947D20">
            <w:pPr>
              <w:autoSpaceDE w:val="0"/>
              <w:autoSpaceDN w:val="0"/>
              <w:adjustRightInd w:val="0"/>
              <w:ind w:left="567" w:hanging="567"/>
              <w:rPr>
                <w:b/>
                <w:bCs/>
                <w:color w:val="FF0000"/>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autoSpaceDE w:val="0"/>
              <w:autoSpaceDN w:val="0"/>
              <w:adjustRightInd w:val="0"/>
              <w:jc w:val="center"/>
              <w:rPr>
                <w:b/>
                <w:bCs/>
                <w:color w:val="FF0000"/>
                <w:sz w:val="20"/>
                <w:lang w:val="en-US"/>
              </w:rPr>
            </w:pPr>
            <w:r>
              <w:rPr>
                <w:b/>
                <w:color w:val="FF0000"/>
                <w:sz w:val="20"/>
              </w:rPr>
              <w:t>Failed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E203C" w:rsidRDefault="003E203C" w:rsidP="00947D20">
            <w:pPr>
              <w:jc w:val="center"/>
              <w:rPr>
                <w:b/>
                <w:sz w:val="20"/>
              </w:rPr>
            </w:pPr>
            <w:r>
              <w:rPr>
                <w:b/>
                <w:sz w:val="20"/>
              </w:rPr>
              <w:t>11</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lang w:val="en-US"/>
              </w:rPr>
            </w:pPr>
          </w:p>
          <w:p w:rsidR="003E203C" w:rsidRDefault="003E203C" w:rsidP="00947D20">
            <w:pPr>
              <w:autoSpaceDE w:val="0"/>
              <w:autoSpaceDN w:val="0"/>
              <w:adjustRightInd w:val="0"/>
              <w:ind w:left="567" w:hanging="567"/>
              <w:rPr>
                <w:b/>
                <w:bCs/>
                <w:color w:val="FF0000"/>
                <w:sz w:val="20"/>
                <w:lang w:val="en-US"/>
              </w:rPr>
            </w:pPr>
            <w:r>
              <w:rPr>
                <w:b/>
                <w:bCs/>
                <w:color w:val="FF0000"/>
                <w:sz w:val="20"/>
                <w:lang w:val="en-US"/>
              </w:rPr>
              <w:lastRenderedPageBreak/>
              <w:t xml:space="preserve">Insert </w:t>
            </w:r>
          </w:p>
          <w:p w:rsidR="003E203C" w:rsidRDefault="003E203C" w:rsidP="00947D20">
            <w:pPr>
              <w:autoSpaceDE w:val="0"/>
              <w:autoSpaceDN w:val="0"/>
              <w:adjustRightInd w:val="0"/>
              <w:rPr>
                <w:sz w:val="20"/>
                <w:lang w:val="en-US"/>
              </w:rPr>
            </w:pPr>
          </w:p>
          <w:p w:rsidR="003E203C" w:rsidRDefault="003E203C" w:rsidP="00947D20">
            <w:pPr>
              <w:autoSpaceDE w:val="0"/>
              <w:autoSpaceDN w:val="0"/>
              <w:adjustRightInd w:val="0"/>
              <w:rPr>
                <w:sz w:val="20"/>
                <w:lang w:val="en-US"/>
              </w:rPr>
            </w:pPr>
            <w:r>
              <w:rPr>
                <w:sz w:val="20"/>
                <w:lang w:val="en-US"/>
              </w:rPr>
              <w:t xml:space="preserve">4.2.8 </w:t>
            </w:r>
            <w:r>
              <w:rPr>
                <w:sz w:val="20"/>
                <w:lang w:val="en-US"/>
              </w:rPr>
              <w:tab/>
              <w:t xml:space="preserve">No match may start later than </w:t>
            </w:r>
            <w:r>
              <w:rPr>
                <w:b/>
                <w:color w:val="FF0000"/>
                <w:sz w:val="20"/>
                <w:lang w:val="en-US"/>
              </w:rPr>
              <w:t>three</w:t>
            </w:r>
            <w:r>
              <w:rPr>
                <w:sz w:val="20"/>
                <w:lang w:val="en-US"/>
              </w:rPr>
              <w:t xml:space="preserve"> and a half hours after the scheduled start time (i.e. </w:t>
            </w:r>
            <w:r>
              <w:rPr>
                <w:i/>
                <w:sz w:val="20"/>
                <w:lang w:val="en-US"/>
              </w:rPr>
              <w:t>1:45 pm or 12:45</w:t>
            </w:r>
            <w:r>
              <w:rPr>
                <w:sz w:val="20"/>
                <w:lang w:val="en-US"/>
              </w:rPr>
              <w:t xml:space="preserve"> pm) whether or not the tea interval has been taken. </w:t>
            </w:r>
          </w:p>
          <w:p w:rsidR="003E203C" w:rsidRDefault="003E203C" w:rsidP="00947D20">
            <w:pPr>
              <w:autoSpaceDE w:val="0"/>
              <w:autoSpaceDN w:val="0"/>
              <w:adjustRightInd w:val="0"/>
              <w:ind w:left="567" w:hanging="567"/>
              <w:rPr>
                <w:b/>
                <w:bCs/>
                <w:color w:val="FF0000"/>
                <w:sz w:val="20"/>
                <w:lang w:val="en-US"/>
              </w:rPr>
            </w:pPr>
          </w:p>
          <w:p w:rsidR="003E203C" w:rsidRDefault="003E203C" w:rsidP="00947D20">
            <w:pPr>
              <w:autoSpaceDE w:val="0"/>
              <w:autoSpaceDN w:val="0"/>
              <w:adjustRightInd w:val="0"/>
              <w:ind w:left="567" w:hanging="567"/>
              <w:rPr>
                <w:b/>
                <w:bCs/>
                <w:color w:val="FF0000"/>
                <w:sz w:val="20"/>
                <w:lang w:val="en-US"/>
              </w:rPr>
            </w:pPr>
          </w:p>
          <w:p w:rsidR="003E203C" w:rsidRDefault="003E203C" w:rsidP="00947D20">
            <w:pPr>
              <w:autoSpaceDE w:val="0"/>
              <w:autoSpaceDN w:val="0"/>
              <w:adjustRightInd w:val="0"/>
              <w:ind w:left="33" w:hanging="33"/>
              <w:rPr>
                <w:i/>
                <w:sz w:val="18"/>
                <w:szCs w:val="18"/>
              </w:rPr>
            </w:pPr>
            <w:r>
              <w:rPr>
                <w:i/>
                <w:sz w:val="18"/>
                <w:szCs w:val="18"/>
              </w:rPr>
              <w:t>With the permission of the meeting, Associate Member Clubs are also eligible to vote in this proposal.</w:t>
            </w:r>
          </w:p>
          <w:p w:rsidR="009B7747" w:rsidRDefault="009B7747" w:rsidP="00947D20">
            <w:pPr>
              <w:autoSpaceDE w:val="0"/>
              <w:autoSpaceDN w:val="0"/>
              <w:adjustRightInd w:val="0"/>
              <w:ind w:left="33" w:hanging="33"/>
              <w:rPr>
                <w:b/>
                <w:bCs/>
                <w:color w:val="FF0000"/>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autoSpaceDE w:val="0"/>
              <w:autoSpaceDN w:val="0"/>
              <w:adjustRightInd w:val="0"/>
              <w:jc w:val="center"/>
              <w:rPr>
                <w:sz w:val="20"/>
                <w:lang w:val="en-US"/>
              </w:rPr>
            </w:pPr>
            <w:r>
              <w:rPr>
                <w:b/>
                <w:color w:val="FF0000"/>
                <w:sz w:val="20"/>
              </w:rPr>
              <w:lastRenderedPageBreak/>
              <w:t>Failed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lastRenderedPageBreak/>
              <w:t>12</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autoSpaceDE w:val="0"/>
              <w:autoSpaceDN w:val="0"/>
              <w:adjustRightInd w:val="0"/>
              <w:ind w:left="567" w:hanging="567"/>
              <w:rPr>
                <w:b/>
                <w:bCs/>
                <w:sz w:val="20"/>
                <w:lang w:val="en-US"/>
              </w:rPr>
            </w:pPr>
            <w:r>
              <w:rPr>
                <w:b/>
                <w:bCs/>
                <w:sz w:val="20"/>
                <w:lang w:val="en-US"/>
              </w:rPr>
              <w:t xml:space="preserve">Playing times in league matches </w:t>
            </w:r>
          </w:p>
          <w:p w:rsidR="003E203C" w:rsidRDefault="003E203C" w:rsidP="00947D20">
            <w:pPr>
              <w:autoSpaceDE w:val="0"/>
              <w:autoSpaceDN w:val="0"/>
              <w:adjustRightInd w:val="0"/>
              <w:ind w:left="567" w:hanging="567"/>
              <w:rPr>
                <w:b/>
                <w:bCs/>
                <w:sz w:val="20"/>
                <w:lang w:val="en-US"/>
              </w:rPr>
            </w:pPr>
            <w:r>
              <w:rPr>
                <w:sz w:val="20"/>
                <w:lang w:val="en-US"/>
              </w:rPr>
              <w:t xml:space="preserve">4.1 </w:t>
            </w:r>
            <w:r>
              <w:rPr>
                <w:sz w:val="20"/>
                <w:lang w:val="en-US"/>
              </w:rPr>
              <w:tab/>
            </w:r>
            <w:r>
              <w:rPr>
                <w:b/>
                <w:bCs/>
                <w:sz w:val="20"/>
                <w:lang w:val="en-US"/>
              </w:rPr>
              <w:t>1st XI matches:</w:t>
            </w:r>
          </w:p>
          <w:p w:rsidR="003E203C" w:rsidRDefault="003E203C" w:rsidP="00947D20">
            <w:pPr>
              <w:autoSpaceDE w:val="0"/>
              <w:autoSpaceDN w:val="0"/>
              <w:adjustRightInd w:val="0"/>
              <w:ind w:left="567" w:hanging="567"/>
              <w:rPr>
                <w:sz w:val="20"/>
                <w:lang w:val="en-US"/>
              </w:rPr>
            </w:pPr>
            <w:r>
              <w:rPr>
                <w:sz w:val="20"/>
                <w:lang w:val="en-US"/>
              </w:rPr>
              <w:t xml:space="preserve">4.1.1 </w:t>
            </w:r>
            <w:r>
              <w:rPr>
                <w:sz w:val="20"/>
                <w:lang w:val="en-US"/>
              </w:rPr>
              <w:tab/>
              <w:t xml:space="preserve">Matches will normally commence at </w:t>
            </w:r>
            <w:r>
              <w:rPr>
                <w:i/>
                <w:sz w:val="20"/>
                <w:lang w:val="en-US"/>
              </w:rPr>
              <w:t>1:00 pm but will commence at 12:00 noon</w:t>
            </w:r>
            <w:r>
              <w:rPr>
                <w:sz w:val="20"/>
                <w:lang w:val="en-US"/>
              </w:rPr>
              <w:t xml:space="preserve"> on the Saturday between the 15th and 21st of August and for the remainder of the season.</w:t>
            </w:r>
          </w:p>
          <w:p w:rsidR="003E203C" w:rsidRDefault="003E203C" w:rsidP="00947D20">
            <w:pPr>
              <w:autoSpaceDE w:val="0"/>
              <w:autoSpaceDN w:val="0"/>
              <w:adjustRightInd w:val="0"/>
              <w:ind w:left="567" w:hanging="567"/>
              <w:rPr>
                <w:sz w:val="20"/>
                <w:lang w:val="en-US"/>
              </w:rPr>
            </w:pPr>
          </w:p>
          <w:p w:rsidR="003E203C" w:rsidRDefault="003E203C" w:rsidP="00947D20">
            <w:pPr>
              <w:autoSpaceDE w:val="0"/>
              <w:autoSpaceDN w:val="0"/>
              <w:adjustRightInd w:val="0"/>
              <w:rPr>
                <w:b/>
                <w:color w:val="FF0000"/>
                <w:sz w:val="20"/>
              </w:rPr>
            </w:pPr>
            <w:r>
              <w:rPr>
                <w:b/>
                <w:color w:val="FF0000"/>
                <w:sz w:val="20"/>
              </w:rPr>
              <w:t>Insert new paragraph</w:t>
            </w:r>
          </w:p>
          <w:p w:rsidR="003E203C" w:rsidRDefault="003E203C" w:rsidP="00947D20">
            <w:pPr>
              <w:autoSpaceDE w:val="0"/>
              <w:autoSpaceDN w:val="0"/>
              <w:adjustRightInd w:val="0"/>
              <w:rPr>
                <w:sz w:val="20"/>
              </w:rPr>
            </w:pPr>
          </w:p>
          <w:p w:rsidR="003E203C" w:rsidRDefault="003E203C" w:rsidP="00947D20">
            <w:pPr>
              <w:autoSpaceDE w:val="0"/>
              <w:autoSpaceDN w:val="0"/>
              <w:adjustRightInd w:val="0"/>
              <w:rPr>
                <w:b/>
                <w:color w:val="FF0000"/>
                <w:sz w:val="20"/>
              </w:rPr>
            </w:pPr>
            <w:r>
              <w:rPr>
                <w:b/>
                <w:color w:val="FF0000"/>
                <w:sz w:val="20"/>
              </w:rPr>
              <w:t>1</w:t>
            </w:r>
            <w:r>
              <w:rPr>
                <w:b/>
                <w:color w:val="FF0000"/>
                <w:sz w:val="20"/>
                <w:vertAlign w:val="superscript"/>
              </w:rPr>
              <w:t>st</w:t>
            </w:r>
            <w:r>
              <w:rPr>
                <w:b/>
                <w:color w:val="FF0000"/>
                <w:sz w:val="20"/>
              </w:rPr>
              <w:t xml:space="preserve"> and 2</w:t>
            </w:r>
            <w:r>
              <w:rPr>
                <w:b/>
                <w:color w:val="FF0000"/>
                <w:sz w:val="20"/>
                <w:vertAlign w:val="superscript"/>
              </w:rPr>
              <w:t>nd</w:t>
            </w:r>
            <w:r>
              <w:rPr>
                <w:b/>
                <w:color w:val="FF0000"/>
                <w:sz w:val="20"/>
              </w:rPr>
              <w:t xml:space="preserve"> XI matches may commence up to two hours earlier than their scheduled start time with the agreement of both clubs. Applications to this effect must be made in writing to the 1</w:t>
            </w:r>
            <w:r>
              <w:rPr>
                <w:b/>
                <w:color w:val="FF0000"/>
                <w:sz w:val="20"/>
                <w:vertAlign w:val="superscript"/>
              </w:rPr>
              <w:t>st</w:t>
            </w:r>
            <w:r>
              <w:rPr>
                <w:b/>
                <w:color w:val="FF0000"/>
                <w:sz w:val="20"/>
              </w:rPr>
              <w:t xml:space="preserve"> and 2</w:t>
            </w:r>
            <w:r>
              <w:rPr>
                <w:b/>
                <w:color w:val="FF0000"/>
                <w:sz w:val="20"/>
                <w:vertAlign w:val="superscript"/>
              </w:rPr>
              <w:t>nd</w:t>
            </w:r>
            <w:r>
              <w:rPr>
                <w:b/>
                <w:color w:val="FF0000"/>
                <w:sz w:val="20"/>
              </w:rPr>
              <w:t xml:space="preserve"> XI Fixture Secretary by the home club no less than 14 days before the fixture in question.</w:t>
            </w:r>
          </w:p>
          <w:p w:rsidR="003E203C" w:rsidRDefault="003E203C" w:rsidP="00947D20">
            <w:pPr>
              <w:autoSpaceDE w:val="0"/>
              <w:autoSpaceDN w:val="0"/>
              <w:adjustRightInd w:val="0"/>
              <w:ind w:left="720"/>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13</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rPr>
                <w:color w:val="000000" w:themeColor="text1"/>
                <w:sz w:val="20"/>
              </w:rPr>
            </w:pPr>
          </w:p>
          <w:p w:rsidR="003E203C" w:rsidRDefault="003E203C" w:rsidP="00947D20">
            <w:pPr>
              <w:rPr>
                <w:b/>
                <w:color w:val="FF0000"/>
                <w:sz w:val="20"/>
              </w:rPr>
            </w:pPr>
            <w:r>
              <w:rPr>
                <w:b/>
                <w:color w:val="FF0000"/>
                <w:sz w:val="20"/>
              </w:rPr>
              <w:t>Insert  new 4.1.8, renumber the existing 4.1.8 and 4.1.9</w:t>
            </w:r>
          </w:p>
          <w:p w:rsidR="003E203C" w:rsidRDefault="003E203C" w:rsidP="00947D20">
            <w:pPr>
              <w:rPr>
                <w:b/>
                <w:color w:val="FF0000"/>
                <w:sz w:val="20"/>
              </w:rPr>
            </w:pPr>
          </w:p>
          <w:p w:rsidR="003E203C" w:rsidRDefault="003E203C" w:rsidP="00947D20">
            <w:pPr>
              <w:rPr>
                <w:b/>
                <w:color w:val="FF0000"/>
                <w:sz w:val="20"/>
              </w:rPr>
            </w:pPr>
            <w:r>
              <w:rPr>
                <w:b/>
                <w:color w:val="FF0000"/>
                <w:sz w:val="20"/>
              </w:rPr>
              <w:t>4.1.8 The start of the ‘last hour’ may be delayed for up to 30 minutes only in the event of play being affected by adverse weather and/or light conditions.</w:t>
            </w:r>
          </w:p>
          <w:p w:rsidR="003E203C" w:rsidRDefault="003E203C" w:rsidP="00947D20">
            <w:pPr>
              <w:rPr>
                <w:rFonts w:ascii="Arial" w:hAnsi="Arial" w:cs="Arial"/>
                <w:color w:val="000000" w:themeColor="text1"/>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jc w:val="center"/>
              <w:rPr>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14</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rFonts w:ascii="Arial" w:hAnsi="Arial" w:cs="Arial"/>
                <w:sz w:val="16"/>
                <w:szCs w:val="16"/>
                <w:lang w:val="en-US"/>
              </w:rPr>
            </w:pPr>
          </w:p>
          <w:p w:rsidR="003E203C" w:rsidRDefault="003E203C" w:rsidP="00947D20">
            <w:pPr>
              <w:autoSpaceDE w:val="0"/>
              <w:autoSpaceDN w:val="0"/>
              <w:adjustRightInd w:val="0"/>
              <w:rPr>
                <w:sz w:val="20"/>
                <w:lang w:val="en-US"/>
              </w:rPr>
            </w:pPr>
            <w:r>
              <w:rPr>
                <w:b/>
                <w:color w:val="FF0000"/>
                <w:sz w:val="20"/>
                <w:lang w:val="en-US"/>
              </w:rPr>
              <w:t>Insert new 7.6.1</w:t>
            </w:r>
            <w:r>
              <w:rPr>
                <w:sz w:val="20"/>
                <w:lang w:val="en-US"/>
              </w:rPr>
              <w:t>, re-number following clauses as necessary</w:t>
            </w:r>
          </w:p>
          <w:p w:rsidR="003E203C" w:rsidRDefault="003E203C" w:rsidP="00947D20">
            <w:pPr>
              <w:autoSpaceDE w:val="0"/>
              <w:autoSpaceDN w:val="0"/>
              <w:adjustRightInd w:val="0"/>
              <w:rPr>
                <w:sz w:val="20"/>
                <w:lang w:val="en-US"/>
              </w:rPr>
            </w:pPr>
          </w:p>
          <w:p w:rsidR="003E203C" w:rsidRDefault="003E203C" w:rsidP="00947D20">
            <w:pPr>
              <w:autoSpaceDE w:val="0"/>
              <w:autoSpaceDN w:val="0"/>
              <w:adjustRightInd w:val="0"/>
              <w:ind w:left="426" w:hanging="426"/>
              <w:rPr>
                <w:sz w:val="20"/>
                <w:lang w:val="en-US"/>
              </w:rPr>
            </w:pPr>
            <w:r>
              <w:rPr>
                <w:sz w:val="20"/>
                <w:lang w:val="en-US"/>
              </w:rPr>
              <w:t xml:space="preserve">7.6 </w:t>
            </w:r>
            <w:r>
              <w:rPr>
                <w:sz w:val="20"/>
                <w:lang w:val="en-US"/>
              </w:rPr>
              <w:tab/>
              <w:t>In 3rd XI league matches played on Sundays or Bank Holiday Mondays :</w:t>
            </w:r>
          </w:p>
          <w:p w:rsidR="003E203C" w:rsidRDefault="003E203C" w:rsidP="00947D20">
            <w:pPr>
              <w:autoSpaceDE w:val="0"/>
              <w:autoSpaceDN w:val="0"/>
              <w:adjustRightInd w:val="0"/>
              <w:ind w:left="426" w:hanging="426"/>
              <w:rPr>
                <w:sz w:val="20"/>
                <w:lang w:val="en-US"/>
              </w:rPr>
            </w:pPr>
          </w:p>
          <w:p w:rsidR="003E203C" w:rsidRDefault="003E203C" w:rsidP="00947D20">
            <w:pPr>
              <w:autoSpaceDE w:val="0"/>
              <w:autoSpaceDN w:val="0"/>
              <w:adjustRightInd w:val="0"/>
              <w:ind w:left="34" w:hanging="34"/>
              <w:rPr>
                <w:b/>
                <w:color w:val="FF0000"/>
                <w:sz w:val="20"/>
                <w:lang w:val="en-US"/>
              </w:rPr>
            </w:pPr>
            <w:r>
              <w:rPr>
                <w:b/>
                <w:color w:val="FF0000"/>
                <w:sz w:val="20"/>
                <w:lang w:val="en-US"/>
              </w:rPr>
              <w:t>7.6.1 Any 1</w:t>
            </w:r>
            <w:r>
              <w:rPr>
                <w:b/>
                <w:color w:val="FF0000"/>
                <w:sz w:val="20"/>
                <w:vertAlign w:val="superscript"/>
                <w:lang w:val="en-US"/>
              </w:rPr>
              <w:t>st</w:t>
            </w:r>
            <w:r>
              <w:rPr>
                <w:b/>
                <w:color w:val="FF0000"/>
                <w:sz w:val="20"/>
                <w:lang w:val="en-US"/>
              </w:rPr>
              <w:t xml:space="preserve"> XI player, as calculated by the last 11 consecutive games countback rule, who has </w:t>
            </w:r>
            <w:r>
              <w:rPr>
                <w:b/>
                <w:color w:val="FF0000"/>
                <w:sz w:val="20"/>
                <w:u w:val="single"/>
                <w:lang w:val="en-US"/>
              </w:rPr>
              <w:t>not played</w:t>
            </w:r>
            <w:r>
              <w:rPr>
                <w:b/>
                <w:color w:val="FF0000"/>
                <w:sz w:val="20"/>
                <w:lang w:val="en-US"/>
              </w:rPr>
              <w:t xml:space="preserve"> on either or both</w:t>
            </w:r>
            <w:r>
              <w:rPr>
                <w:b/>
                <w:i/>
                <w:color w:val="FF0000"/>
                <w:sz w:val="20"/>
                <w:lang w:val="en-US"/>
              </w:rPr>
              <w:t xml:space="preserve"> </w:t>
            </w:r>
            <w:r>
              <w:rPr>
                <w:b/>
                <w:color w:val="FF0000"/>
                <w:sz w:val="20"/>
                <w:lang w:val="en-US"/>
              </w:rPr>
              <w:t>of the previous two days for a 1st or 2nd XI will be eligible to play subject to the batting and bowling restrictions set out in 7.6.2 and 7.6.3 and the batting and bowling pattern of the player in their most recent 1</w:t>
            </w:r>
            <w:r>
              <w:rPr>
                <w:b/>
                <w:color w:val="FF0000"/>
                <w:sz w:val="20"/>
                <w:vertAlign w:val="superscript"/>
                <w:lang w:val="en-US"/>
              </w:rPr>
              <w:t>st</w:t>
            </w:r>
            <w:r>
              <w:rPr>
                <w:b/>
                <w:color w:val="FF0000"/>
                <w:sz w:val="20"/>
                <w:lang w:val="en-US"/>
              </w:rPr>
              <w:t xml:space="preserve"> XI match. </w:t>
            </w:r>
          </w:p>
          <w:p w:rsidR="003E203C" w:rsidRDefault="003E203C" w:rsidP="00947D20">
            <w:pPr>
              <w:autoSpaceDE w:val="0"/>
              <w:autoSpaceDN w:val="0"/>
              <w:adjustRightInd w:val="0"/>
              <w:ind w:left="34" w:hanging="34"/>
              <w:rPr>
                <w:b/>
                <w:color w:val="FF0000"/>
                <w:sz w:val="20"/>
                <w:lang w:val="en-US"/>
              </w:rPr>
            </w:pPr>
          </w:p>
          <w:p w:rsidR="003E203C" w:rsidRDefault="003E203C" w:rsidP="00947D20">
            <w:pPr>
              <w:autoSpaceDE w:val="0"/>
              <w:autoSpaceDN w:val="0"/>
              <w:adjustRightInd w:val="0"/>
              <w:ind w:left="34" w:hanging="34"/>
              <w:rPr>
                <w:b/>
                <w:color w:val="FF0000"/>
                <w:sz w:val="20"/>
                <w:lang w:val="en-US"/>
              </w:rPr>
            </w:pPr>
            <w:r>
              <w:rPr>
                <w:b/>
                <w:color w:val="FF0000"/>
                <w:sz w:val="20"/>
                <w:lang w:val="en-US"/>
              </w:rPr>
              <w:t>Any 2</w:t>
            </w:r>
            <w:r>
              <w:rPr>
                <w:b/>
                <w:color w:val="FF0000"/>
                <w:sz w:val="20"/>
                <w:vertAlign w:val="superscript"/>
                <w:lang w:val="en-US"/>
              </w:rPr>
              <w:t>nd</w:t>
            </w:r>
            <w:r>
              <w:rPr>
                <w:b/>
                <w:color w:val="FF0000"/>
                <w:sz w:val="20"/>
                <w:lang w:val="en-US"/>
              </w:rPr>
              <w:t xml:space="preserve"> XI player as calculated by the last 11 consecutive games countback rule who has </w:t>
            </w:r>
            <w:r>
              <w:rPr>
                <w:b/>
                <w:color w:val="FF0000"/>
                <w:sz w:val="20"/>
                <w:u w:val="single"/>
                <w:lang w:val="en-US"/>
              </w:rPr>
              <w:t>not played</w:t>
            </w:r>
            <w:r>
              <w:rPr>
                <w:b/>
                <w:color w:val="FF0000"/>
                <w:sz w:val="20"/>
                <w:lang w:val="en-US"/>
              </w:rPr>
              <w:t xml:space="preserve"> on either or both</w:t>
            </w:r>
            <w:r>
              <w:rPr>
                <w:b/>
                <w:i/>
                <w:color w:val="FF0000"/>
                <w:sz w:val="20"/>
                <w:lang w:val="en-US"/>
              </w:rPr>
              <w:t xml:space="preserve"> </w:t>
            </w:r>
            <w:r>
              <w:rPr>
                <w:b/>
                <w:color w:val="FF0000"/>
                <w:sz w:val="20"/>
                <w:lang w:val="en-US"/>
              </w:rPr>
              <w:t>of the previous two days for a 1st or 2nd XI will be eligible to play without restriction.</w:t>
            </w:r>
          </w:p>
          <w:p w:rsidR="003E203C" w:rsidRDefault="003E203C" w:rsidP="00947D20">
            <w:pPr>
              <w:autoSpaceDE w:val="0"/>
              <w:autoSpaceDN w:val="0"/>
              <w:adjustRightInd w:val="0"/>
              <w:ind w:left="426" w:hanging="426"/>
              <w:jc w:val="both"/>
              <w:rPr>
                <w:b/>
                <w:color w:val="FF0000"/>
                <w:sz w:val="20"/>
                <w:lang w:val="en-US"/>
              </w:rPr>
            </w:pPr>
          </w:p>
          <w:p w:rsidR="003E203C" w:rsidRDefault="003E203C" w:rsidP="00947D20">
            <w:pPr>
              <w:autoSpaceDE w:val="0"/>
              <w:autoSpaceDN w:val="0"/>
              <w:adjustRightInd w:val="0"/>
              <w:ind w:left="34" w:hanging="34"/>
              <w:rPr>
                <w:i/>
                <w:sz w:val="20"/>
                <w:lang w:val="en-US"/>
              </w:rPr>
            </w:pPr>
            <w:r>
              <w:rPr>
                <w:sz w:val="20"/>
                <w:lang w:val="en-US"/>
              </w:rPr>
              <w:t>7.6.</w:t>
            </w:r>
            <w:r>
              <w:rPr>
                <w:b/>
                <w:color w:val="FF0000"/>
                <w:sz w:val="20"/>
                <w:lang w:val="en-US"/>
              </w:rPr>
              <w:t>2</w:t>
            </w:r>
            <w:r>
              <w:rPr>
                <w:sz w:val="20"/>
                <w:lang w:val="en-US"/>
              </w:rPr>
              <w:tab/>
              <w:t xml:space="preserve">no more than three players who </w:t>
            </w:r>
            <w:r>
              <w:rPr>
                <w:sz w:val="20"/>
                <w:u w:val="single"/>
                <w:lang w:val="en-US"/>
              </w:rPr>
              <w:t>have</w:t>
            </w:r>
            <w:r>
              <w:rPr>
                <w:sz w:val="20"/>
                <w:lang w:val="en-US"/>
              </w:rPr>
              <w:t xml:space="preserve"> played on either or both</w:t>
            </w:r>
            <w:r>
              <w:rPr>
                <w:i/>
                <w:sz w:val="20"/>
                <w:lang w:val="en-US"/>
              </w:rPr>
              <w:t xml:space="preserve"> of</w:t>
            </w:r>
            <w:r>
              <w:rPr>
                <w:sz w:val="20"/>
                <w:lang w:val="en-US"/>
              </w:rPr>
              <w:t xml:space="preserve"> the previous two days for a 1st or 2nd XI will be eligible to play and then only if they have played 50% or more of their matches for a 3rd XI in their previous eleven consecutive matches (this rolling period of time may include part of the previous season).</w:t>
            </w:r>
            <w:r>
              <w:rPr>
                <w:i/>
                <w:sz w:val="20"/>
                <w:lang w:val="en-US"/>
              </w:rPr>
              <w:t xml:space="preserve">  </w:t>
            </w:r>
          </w:p>
          <w:p w:rsidR="003E203C" w:rsidRDefault="003E203C" w:rsidP="00947D20">
            <w:pPr>
              <w:autoSpaceDE w:val="0"/>
              <w:autoSpaceDN w:val="0"/>
              <w:adjustRightInd w:val="0"/>
              <w:ind w:left="426" w:hanging="426"/>
              <w:rPr>
                <w:b/>
                <w:i/>
                <w:sz w:val="20"/>
                <w:lang w:val="en-US"/>
              </w:rPr>
            </w:pPr>
            <w:r>
              <w:rPr>
                <w:b/>
                <w:i/>
                <w:sz w:val="20"/>
                <w:lang w:val="en-US"/>
              </w:rPr>
              <w:t>7.6.</w:t>
            </w:r>
            <w:r>
              <w:rPr>
                <w:b/>
                <w:i/>
                <w:color w:val="FF0000"/>
                <w:sz w:val="20"/>
                <w:lang w:val="en-US"/>
              </w:rPr>
              <w:t>3</w:t>
            </w:r>
            <w:r>
              <w:rPr>
                <w:b/>
                <w:i/>
                <w:sz w:val="20"/>
                <w:lang w:val="en-US"/>
              </w:rPr>
              <w:t xml:space="preserve"> Players under ….. continues</w:t>
            </w:r>
          </w:p>
          <w:p w:rsidR="003E203C" w:rsidRDefault="003E203C" w:rsidP="00947D20">
            <w:pPr>
              <w:autoSpaceDE w:val="0"/>
              <w:autoSpaceDN w:val="0"/>
              <w:adjustRightInd w:val="0"/>
              <w:ind w:left="426" w:hanging="426"/>
              <w:rPr>
                <w:b/>
                <w:i/>
                <w:sz w:val="20"/>
                <w:lang w:val="en-US"/>
              </w:rPr>
            </w:pPr>
          </w:p>
          <w:p w:rsidR="003E203C" w:rsidRDefault="003E203C" w:rsidP="00947D20">
            <w:pPr>
              <w:autoSpaceDE w:val="0"/>
              <w:autoSpaceDN w:val="0"/>
              <w:adjustRightInd w:val="0"/>
              <w:ind w:left="33"/>
              <w:rPr>
                <w:b/>
                <w:i/>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rFonts w:ascii="Arial" w:hAnsi="Arial" w:cs="Arial"/>
                <w:color w:val="00FF00"/>
                <w:sz w:val="16"/>
                <w:szCs w:val="16"/>
                <w:lang w:val="en-US"/>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E203C" w:rsidRDefault="003E203C" w:rsidP="00947D20">
            <w:pPr>
              <w:jc w:val="center"/>
              <w:rPr>
                <w:b/>
                <w:sz w:val="20"/>
              </w:rPr>
            </w:pPr>
            <w:r>
              <w:rPr>
                <w:b/>
                <w:sz w:val="20"/>
              </w:rPr>
              <w:t>15</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b/>
                <w:color w:val="FF0000"/>
                <w:sz w:val="20"/>
              </w:rPr>
            </w:pPr>
          </w:p>
          <w:p w:rsidR="003E203C" w:rsidRDefault="003E203C" w:rsidP="00947D20">
            <w:pPr>
              <w:autoSpaceDE w:val="0"/>
              <w:autoSpaceDN w:val="0"/>
              <w:adjustRightInd w:val="0"/>
              <w:rPr>
                <w:b/>
                <w:color w:val="000000" w:themeColor="text1"/>
                <w:sz w:val="20"/>
              </w:rPr>
            </w:pPr>
            <w:r>
              <w:rPr>
                <w:b/>
                <w:color w:val="FF0000"/>
                <w:sz w:val="20"/>
              </w:rPr>
              <w:t>Insert to 8.1.7</w:t>
            </w:r>
          </w:p>
          <w:p w:rsidR="003E203C" w:rsidRDefault="003E203C" w:rsidP="00947D20">
            <w:pPr>
              <w:autoSpaceDE w:val="0"/>
              <w:autoSpaceDN w:val="0"/>
              <w:adjustRightInd w:val="0"/>
              <w:rPr>
                <w:b/>
                <w:color w:val="000000" w:themeColor="text1"/>
                <w:sz w:val="20"/>
              </w:rPr>
            </w:pPr>
          </w:p>
          <w:p w:rsidR="003E203C" w:rsidRDefault="003E203C" w:rsidP="00947D20">
            <w:pPr>
              <w:autoSpaceDE w:val="0"/>
              <w:autoSpaceDN w:val="0"/>
              <w:adjustRightInd w:val="0"/>
              <w:rPr>
                <w:b/>
                <w:color w:val="FF0000"/>
                <w:sz w:val="20"/>
              </w:rPr>
            </w:pPr>
            <w:r>
              <w:rPr>
                <w:b/>
                <w:color w:val="FF0000"/>
                <w:sz w:val="20"/>
              </w:rPr>
              <w:t>In the event of a player or nominated umpire(s) being required in any L&amp;DCC match, the home club will make suitable white coats or jackets readily available; these then must be worn by all such officials, including by those standing at the square leg/strikers end.</w:t>
            </w:r>
          </w:p>
          <w:p w:rsidR="003E203C" w:rsidRDefault="003E203C" w:rsidP="00947D20">
            <w:pPr>
              <w:autoSpaceDE w:val="0"/>
              <w:autoSpaceDN w:val="0"/>
              <w:adjustRightInd w:val="0"/>
              <w:rPr>
                <w:b/>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Default="00507238" w:rsidP="00947D20">
            <w:pPr>
              <w:autoSpaceDE w:val="0"/>
              <w:autoSpaceDN w:val="0"/>
              <w:adjustRightInd w:val="0"/>
              <w:jc w:val="center"/>
              <w:rPr>
                <w:b/>
                <w:color w:val="FF0000"/>
                <w:sz w:val="20"/>
              </w:rPr>
            </w:pPr>
            <w:r>
              <w:rPr>
                <w:b/>
                <w:color w:val="FF0000"/>
                <w:sz w:val="20"/>
              </w:rPr>
              <w:t>Failed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16</w:t>
            </w:r>
          </w:p>
        </w:tc>
        <w:tc>
          <w:tcPr>
            <w:tcW w:w="9071" w:type="dxa"/>
            <w:tcBorders>
              <w:top w:val="single" w:sz="4" w:space="0" w:color="auto"/>
              <w:left w:val="single" w:sz="4" w:space="0" w:color="auto"/>
              <w:bottom w:val="single" w:sz="4" w:space="0" w:color="auto"/>
              <w:right w:val="single" w:sz="4" w:space="0" w:color="auto"/>
            </w:tcBorders>
            <w:vAlign w:val="center"/>
          </w:tcPr>
          <w:p w:rsidR="003E203C" w:rsidRDefault="003E203C" w:rsidP="00947D20">
            <w:pPr>
              <w:autoSpaceDE w:val="0"/>
              <w:autoSpaceDN w:val="0"/>
              <w:adjustRightInd w:val="0"/>
              <w:rPr>
                <w:b/>
                <w:color w:val="FF0000"/>
                <w:sz w:val="20"/>
              </w:rPr>
            </w:pPr>
          </w:p>
          <w:p w:rsidR="003E203C" w:rsidRDefault="003E203C" w:rsidP="00947D20">
            <w:pPr>
              <w:autoSpaceDE w:val="0"/>
              <w:autoSpaceDN w:val="0"/>
              <w:adjustRightInd w:val="0"/>
              <w:rPr>
                <w:b/>
                <w:color w:val="FF0000"/>
                <w:sz w:val="20"/>
              </w:rPr>
            </w:pPr>
            <w:r>
              <w:rPr>
                <w:b/>
                <w:color w:val="FF0000"/>
                <w:sz w:val="20"/>
              </w:rPr>
              <w:t>Insert second paragraph in 8.1.13</w:t>
            </w:r>
          </w:p>
          <w:p w:rsidR="003E203C" w:rsidRDefault="003E203C" w:rsidP="00947D20">
            <w:pPr>
              <w:autoSpaceDE w:val="0"/>
              <w:autoSpaceDN w:val="0"/>
              <w:adjustRightInd w:val="0"/>
              <w:rPr>
                <w:b/>
                <w:color w:val="FF0000"/>
                <w:sz w:val="20"/>
              </w:rPr>
            </w:pPr>
          </w:p>
          <w:p w:rsidR="003E203C" w:rsidRDefault="003E203C" w:rsidP="00947D20">
            <w:pPr>
              <w:autoSpaceDE w:val="0"/>
              <w:autoSpaceDN w:val="0"/>
              <w:adjustRightInd w:val="0"/>
              <w:rPr>
                <w:b/>
                <w:color w:val="FF0000"/>
                <w:sz w:val="20"/>
              </w:rPr>
            </w:pPr>
            <w:r>
              <w:rPr>
                <w:b/>
                <w:color w:val="FF0000"/>
                <w:sz w:val="20"/>
              </w:rPr>
              <w:t>If a captain has not sent in a captain’s card with the umpire’s marks by</w:t>
            </w:r>
            <w:r>
              <w:rPr>
                <w:rFonts w:ascii="Arial" w:hAnsi="Arial" w:cs="Arial"/>
                <w:sz w:val="16"/>
                <w:szCs w:val="16"/>
                <w:lang w:val="en-US"/>
              </w:rPr>
              <w:t xml:space="preserve"> </w:t>
            </w:r>
            <w:r>
              <w:rPr>
                <w:b/>
                <w:color w:val="FF0000"/>
                <w:sz w:val="20"/>
                <w:lang w:val="en-US"/>
              </w:rPr>
              <w:t xml:space="preserve">5.30 pm on Wednesday for a Saturday fixture (5.30 pm on Thursday/Friday for a Sunday/Monday fixture) </w:t>
            </w:r>
            <w:r>
              <w:rPr>
                <w:b/>
                <w:color w:val="FF0000"/>
                <w:sz w:val="20"/>
                <w:u w:val="single"/>
              </w:rPr>
              <w:t>three times in a season</w:t>
            </w:r>
            <w:r>
              <w:rPr>
                <w:b/>
                <w:color w:val="FF0000"/>
                <w:sz w:val="20"/>
              </w:rPr>
              <w:t>, that club will then be summoned to attend a Management Committee meeting.</w:t>
            </w:r>
          </w:p>
          <w:p w:rsidR="003E203C" w:rsidRDefault="003E203C" w:rsidP="00947D20">
            <w:pPr>
              <w:autoSpaceDE w:val="0"/>
              <w:autoSpaceDN w:val="0"/>
              <w:adjustRightInd w:val="0"/>
              <w:rPr>
                <w:b/>
                <w:color w:val="FF0000"/>
                <w:sz w:val="20"/>
              </w:rPr>
            </w:pPr>
          </w:p>
          <w:p w:rsidR="00507238" w:rsidRDefault="00507238" w:rsidP="00947D20">
            <w:pPr>
              <w:autoSpaceDE w:val="0"/>
              <w:autoSpaceDN w:val="0"/>
              <w:adjustRightInd w:val="0"/>
              <w:rPr>
                <w:b/>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b/>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17</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rFonts w:eastAsia="Calibri"/>
                <w:sz w:val="20"/>
                <w:lang w:val="en-US"/>
              </w:rPr>
            </w:pPr>
          </w:p>
          <w:p w:rsidR="003E203C" w:rsidRDefault="003E203C" w:rsidP="00947D20">
            <w:pPr>
              <w:autoSpaceDE w:val="0"/>
              <w:autoSpaceDN w:val="0"/>
              <w:adjustRightInd w:val="0"/>
              <w:rPr>
                <w:b/>
                <w:color w:val="FF0000"/>
                <w:sz w:val="20"/>
              </w:rPr>
            </w:pPr>
            <w:r>
              <w:rPr>
                <w:b/>
                <w:color w:val="FF0000"/>
                <w:sz w:val="20"/>
              </w:rPr>
              <w:t>Insert additional</w:t>
            </w:r>
          </w:p>
          <w:p w:rsidR="003E203C" w:rsidRDefault="003E203C" w:rsidP="00947D20">
            <w:pPr>
              <w:autoSpaceDE w:val="0"/>
              <w:autoSpaceDN w:val="0"/>
              <w:adjustRightInd w:val="0"/>
              <w:rPr>
                <w:b/>
                <w:color w:val="FF0000"/>
                <w:sz w:val="20"/>
              </w:rPr>
            </w:pPr>
          </w:p>
          <w:p w:rsidR="003E203C" w:rsidRDefault="003E203C" w:rsidP="00947D20">
            <w:pPr>
              <w:autoSpaceDE w:val="0"/>
              <w:autoSpaceDN w:val="0"/>
              <w:adjustRightInd w:val="0"/>
              <w:rPr>
                <w:b/>
                <w:color w:val="FF0000"/>
                <w:sz w:val="20"/>
              </w:rPr>
            </w:pPr>
            <w:r>
              <w:rPr>
                <w:sz w:val="20"/>
                <w:lang w:val="en-US"/>
              </w:rPr>
              <w:t xml:space="preserve">9.4 </w:t>
            </w:r>
            <w:r>
              <w:rPr>
                <w:sz w:val="20"/>
                <w:lang w:val="en-US"/>
              </w:rPr>
              <w:tab/>
              <w:t xml:space="preserve">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w:t>
            </w:r>
            <w:r>
              <w:rPr>
                <w:sz w:val="20"/>
                <w:lang w:val="en-US"/>
              </w:rPr>
              <w:lastRenderedPageBreak/>
              <w:t>Thursday/Friday for a Sunday/Monday fixture).  For 3rd XI matches an extra two days will be allowed and</w:t>
            </w:r>
            <w:r>
              <w:rPr>
                <w:strike/>
                <w:sz w:val="20"/>
                <w:lang w:val="en-US"/>
              </w:rPr>
              <w:t xml:space="preserve"> </w:t>
            </w:r>
            <w:r>
              <w:rPr>
                <w:b/>
                <w:color w:val="FF0000"/>
                <w:sz w:val="20"/>
              </w:rPr>
              <w:t>the single sheet, simplified MRF plus pair of Team Sheets available from the website, may be used.</w:t>
            </w:r>
          </w:p>
          <w:p w:rsidR="003E203C" w:rsidRDefault="003E203C" w:rsidP="00947D20">
            <w:pPr>
              <w:autoSpaceDE w:val="0"/>
              <w:autoSpaceDN w:val="0"/>
              <w:adjustRightInd w:val="0"/>
              <w:rPr>
                <w:strike/>
                <w:sz w:val="20"/>
                <w:lang w:val="en-US"/>
              </w:rPr>
            </w:pPr>
          </w:p>
          <w:p w:rsidR="003E203C" w:rsidRDefault="003E203C" w:rsidP="00947D20">
            <w:pPr>
              <w:autoSpaceDE w:val="0"/>
              <w:autoSpaceDN w:val="0"/>
              <w:adjustRightInd w:val="0"/>
              <w:rPr>
                <w:sz w:val="20"/>
                <w:lang w:val="en-US"/>
              </w:rPr>
            </w:pPr>
            <w:r>
              <w:rPr>
                <w:sz w:val="20"/>
                <w:lang w:val="en-US"/>
              </w:rPr>
              <w:t>If a team sheet is missing the home side must note on the form the circumstances leading to this omission.  Failure to post the Match Result Form and the team sheets by the required time will result in a £5.00 fine for the home team.  The Match Result Form will be deemed invalid if not accompanied by two signed team sheets completed on the standard ECB forms (except for conceded or abandoned matches).</w:t>
            </w:r>
          </w:p>
          <w:p w:rsidR="003E203C" w:rsidRDefault="003E203C" w:rsidP="00947D20">
            <w:pPr>
              <w:autoSpaceDE w:val="0"/>
              <w:autoSpaceDN w:val="0"/>
              <w:adjustRightInd w:val="0"/>
              <w:rPr>
                <w:b/>
                <w:strike/>
                <w:color w:val="000000" w:themeColor="text1"/>
                <w:sz w:val="20"/>
              </w:rPr>
            </w:pPr>
          </w:p>
          <w:p w:rsidR="003E203C" w:rsidRDefault="003E203C" w:rsidP="00947D20">
            <w:pPr>
              <w:autoSpaceDE w:val="0"/>
              <w:autoSpaceDN w:val="0"/>
              <w:adjustRightInd w:val="0"/>
              <w:rPr>
                <w:b/>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rFonts w:eastAsia="Calibri"/>
                <w:color w:val="00FF00"/>
                <w:sz w:val="20"/>
                <w:lang w:val="en-US"/>
              </w:rPr>
            </w:pPr>
            <w:r w:rsidRPr="009B7747">
              <w:rPr>
                <w:b/>
                <w:color w:val="00FF00"/>
                <w:sz w:val="20"/>
              </w:rPr>
              <w:lastRenderedPageBreak/>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lastRenderedPageBreak/>
              <w:t>18</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autoSpaceDE w:val="0"/>
              <w:autoSpaceDN w:val="0"/>
              <w:adjustRightInd w:val="0"/>
              <w:rPr>
                <w:b/>
                <w:color w:val="FF0000"/>
                <w:sz w:val="20"/>
              </w:rPr>
            </w:pPr>
            <w:r>
              <w:rPr>
                <w:b/>
                <w:color w:val="FF0000"/>
                <w:sz w:val="20"/>
              </w:rPr>
              <w:t>Insert new 2.7</w:t>
            </w:r>
          </w:p>
          <w:p w:rsidR="003E203C" w:rsidRDefault="003E203C" w:rsidP="00947D20">
            <w:pPr>
              <w:autoSpaceDE w:val="0"/>
              <w:autoSpaceDN w:val="0"/>
              <w:adjustRightInd w:val="0"/>
              <w:rPr>
                <w:rFonts w:eastAsia="Calibri"/>
                <w:sz w:val="20"/>
              </w:rPr>
            </w:pPr>
          </w:p>
          <w:p w:rsidR="003E203C" w:rsidRDefault="003E203C" w:rsidP="00947D20">
            <w:pPr>
              <w:autoSpaceDE w:val="0"/>
              <w:autoSpaceDN w:val="0"/>
              <w:adjustRightInd w:val="0"/>
              <w:rPr>
                <w:rFonts w:eastAsia="Calibri"/>
                <w:b/>
                <w:sz w:val="20"/>
              </w:rPr>
            </w:pPr>
            <w:r>
              <w:rPr>
                <w:rFonts w:eastAsia="Calibri"/>
                <w:b/>
                <w:color w:val="FF0000"/>
                <w:sz w:val="20"/>
              </w:rPr>
              <w:t>If in any 1</w:t>
            </w:r>
            <w:r>
              <w:rPr>
                <w:rFonts w:eastAsia="Calibri"/>
                <w:b/>
                <w:color w:val="FF0000"/>
                <w:sz w:val="20"/>
                <w:vertAlign w:val="superscript"/>
              </w:rPr>
              <w:t>st</w:t>
            </w:r>
            <w:r>
              <w:rPr>
                <w:rFonts w:eastAsia="Calibri"/>
                <w:b/>
                <w:color w:val="FF0000"/>
                <w:sz w:val="20"/>
              </w:rPr>
              <w:t>, 2</w:t>
            </w:r>
            <w:r>
              <w:rPr>
                <w:rFonts w:eastAsia="Calibri"/>
                <w:b/>
                <w:color w:val="FF0000"/>
                <w:sz w:val="20"/>
                <w:vertAlign w:val="superscript"/>
              </w:rPr>
              <w:t>nd</w:t>
            </w:r>
            <w:r>
              <w:rPr>
                <w:rFonts w:eastAsia="Calibri"/>
                <w:b/>
                <w:color w:val="FF0000"/>
                <w:sz w:val="20"/>
              </w:rPr>
              <w:t xml:space="preserve"> or 3</w:t>
            </w:r>
            <w:r>
              <w:rPr>
                <w:rFonts w:eastAsia="Calibri"/>
                <w:b/>
                <w:color w:val="FF0000"/>
                <w:sz w:val="20"/>
                <w:vertAlign w:val="superscript"/>
              </w:rPr>
              <w:t>rd</w:t>
            </w:r>
            <w:r>
              <w:rPr>
                <w:rFonts w:eastAsia="Calibri"/>
                <w:b/>
                <w:color w:val="FF0000"/>
                <w:sz w:val="20"/>
              </w:rPr>
              <w:t xml:space="preserve"> XI Cup fixture the away team has travelled but the match has to be abandoned without result owing to the weather, the venue of the fixture shall be </w:t>
            </w:r>
            <w:r>
              <w:rPr>
                <w:rFonts w:eastAsia="Calibri"/>
                <w:b/>
                <w:color w:val="FF0000"/>
                <w:sz w:val="20"/>
                <w:u w:val="single"/>
              </w:rPr>
              <w:t>reversed</w:t>
            </w:r>
            <w:r>
              <w:rPr>
                <w:rFonts w:eastAsia="Calibri"/>
                <w:b/>
                <w:color w:val="FF0000"/>
                <w:sz w:val="20"/>
              </w:rPr>
              <w:t xml:space="preserve"> for the replay</w:t>
            </w:r>
            <w:r>
              <w:rPr>
                <w:rFonts w:eastAsia="Calibri"/>
                <w:b/>
                <w:sz w:val="20"/>
              </w:rPr>
              <w:t>.</w:t>
            </w:r>
          </w:p>
          <w:p w:rsidR="003E203C" w:rsidRDefault="003E203C" w:rsidP="00947D20">
            <w:pPr>
              <w:autoSpaceDE w:val="0"/>
              <w:autoSpaceDN w:val="0"/>
              <w:adjustRightInd w:val="0"/>
              <w:rPr>
                <w:rFonts w:eastAsia="Calibr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tcPr>
          <w:p w:rsidR="003E203C" w:rsidRDefault="003E203C" w:rsidP="00947D20">
            <w:pPr>
              <w:jc w:val="center"/>
              <w:rPr>
                <w:b/>
                <w:sz w:val="20"/>
              </w:rPr>
            </w:pPr>
          </w:p>
          <w:p w:rsidR="003E203C" w:rsidRDefault="003E203C" w:rsidP="00947D20">
            <w:pPr>
              <w:jc w:val="center"/>
              <w:rPr>
                <w:b/>
                <w:sz w:val="20"/>
              </w:rPr>
            </w:pPr>
            <w:r>
              <w:rPr>
                <w:b/>
                <w:sz w:val="20"/>
              </w:rPr>
              <w:t>19</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rPr>
            </w:pPr>
          </w:p>
          <w:p w:rsidR="003E203C" w:rsidRDefault="003E203C" w:rsidP="00947D20">
            <w:pPr>
              <w:autoSpaceDE w:val="0"/>
              <w:autoSpaceDN w:val="0"/>
              <w:adjustRightInd w:val="0"/>
              <w:rPr>
                <w:sz w:val="20"/>
              </w:rPr>
            </w:pPr>
            <w:r>
              <w:rPr>
                <w:b/>
                <w:color w:val="FF0000"/>
                <w:sz w:val="20"/>
              </w:rPr>
              <w:t>Insert</w:t>
            </w:r>
            <w:r>
              <w:rPr>
                <w:sz w:val="20"/>
              </w:rPr>
              <w:t xml:space="preserve"> new 10.1: re-number successive clauses</w:t>
            </w:r>
          </w:p>
          <w:p w:rsidR="003E203C" w:rsidRDefault="003E203C" w:rsidP="00947D20">
            <w:pPr>
              <w:autoSpaceDE w:val="0"/>
              <w:autoSpaceDN w:val="0"/>
              <w:adjustRightInd w:val="0"/>
              <w:rPr>
                <w:sz w:val="20"/>
              </w:rPr>
            </w:pPr>
          </w:p>
          <w:p w:rsidR="003E203C" w:rsidRDefault="003E203C" w:rsidP="00947D20">
            <w:pPr>
              <w:rPr>
                <w:b/>
                <w:color w:val="FF0000"/>
                <w:sz w:val="20"/>
              </w:rPr>
            </w:pPr>
            <w:r>
              <w:rPr>
                <w:b/>
                <w:color w:val="FF0000"/>
                <w:sz w:val="20"/>
              </w:rPr>
              <w:t>10.1 All 1</w:t>
            </w:r>
            <w:r>
              <w:rPr>
                <w:b/>
                <w:color w:val="FF0000"/>
                <w:sz w:val="20"/>
                <w:vertAlign w:val="superscript"/>
              </w:rPr>
              <w:t>st</w:t>
            </w:r>
            <w:r>
              <w:rPr>
                <w:b/>
                <w:color w:val="FF0000"/>
                <w:sz w:val="20"/>
              </w:rPr>
              <w:t xml:space="preserve"> XI premier division clubs must operate </w:t>
            </w:r>
            <w:r>
              <w:rPr>
                <w:rFonts w:eastAsia="Calibri"/>
                <w:b/>
                <w:color w:val="FF0000"/>
                <w:sz w:val="20"/>
              </w:rPr>
              <w:t>Live Update, or any ECB required successor system, in their home games. The use of Live Update by a club shall be optional in away games. Any such club failing to operate this system in its home games shall be fined £10 on each occasion</w:t>
            </w:r>
          </w:p>
          <w:p w:rsidR="003E203C" w:rsidRDefault="003E203C" w:rsidP="00947D20">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20</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sz w:val="20"/>
                <w:lang w:val="en-US"/>
              </w:rPr>
            </w:pPr>
          </w:p>
          <w:p w:rsidR="003E203C" w:rsidRDefault="003E203C" w:rsidP="00947D20">
            <w:pPr>
              <w:autoSpaceDE w:val="0"/>
              <w:autoSpaceDN w:val="0"/>
              <w:adjustRightInd w:val="0"/>
              <w:rPr>
                <w:sz w:val="20"/>
                <w:lang w:val="en-US"/>
              </w:rPr>
            </w:pPr>
            <w:r>
              <w:rPr>
                <w:b/>
                <w:color w:val="FF0000"/>
                <w:sz w:val="20"/>
                <w:lang w:val="en-US"/>
              </w:rPr>
              <w:t>Proposal</w:t>
            </w:r>
            <w:r>
              <w:rPr>
                <w:sz w:val="20"/>
                <w:lang w:val="en-US"/>
              </w:rPr>
              <w:t xml:space="preserve">: </w:t>
            </w:r>
          </w:p>
          <w:p w:rsidR="003E203C" w:rsidRDefault="003E203C" w:rsidP="00947D20">
            <w:pPr>
              <w:autoSpaceDE w:val="0"/>
              <w:autoSpaceDN w:val="0"/>
              <w:adjustRightInd w:val="0"/>
              <w:rPr>
                <w:sz w:val="20"/>
                <w:lang w:val="en-US"/>
              </w:rPr>
            </w:pPr>
          </w:p>
          <w:p w:rsidR="003E203C" w:rsidRDefault="003E203C" w:rsidP="00947D20">
            <w:pPr>
              <w:autoSpaceDE w:val="0"/>
              <w:autoSpaceDN w:val="0"/>
              <w:adjustRightInd w:val="0"/>
              <w:rPr>
                <w:rFonts w:eastAsia="Calibri"/>
                <w:color w:val="FF0000"/>
                <w:sz w:val="20"/>
              </w:rPr>
            </w:pPr>
            <w:r>
              <w:rPr>
                <w:b/>
                <w:color w:val="FF0000"/>
                <w:sz w:val="20"/>
                <w:lang w:val="en-US"/>
              </w:rPr>
              <w:t xml:space="preserve">The </w:t>
            </w:r>
            <w:r>
              <w:rPr>
                <w:rFonts w:eastAsia="Calibri"/>
                <w:b/>
                <w:color w:val="FF0000"/>
                <w:sz w:val="20"/>
              </w:rPr>
              <w:t>LCB KO Cup Regs 2015 shall be incorporated into the L&amp;DCC Cup Playing Regulations as the basis of the Digman and Chester and 3</w:t>
            </w:r>
            <w:r>
              <w:rPr>
                <w:rFonts w:eastAsia="Calibri"/>
                <w:b/>
                <w:color w:val="FF0000"/>
                <w:sz w:val="20"/>
                <w:vertAlign w:val="superscript"/>
              </w:rPr>
              <w:t>rd</w:t>
            </w:r>
            <w:r>
              <w:rPr>
                <w:rFonts w:eastAsia="Calibri"/>
                <w:b/>
                <w:color w:val="FF0000"/>
                <w:sz w:val="20"/>
              </w:rPr>
              <w:t xml:space="preserve"> XI Cups</w:t>
            </w:r>
          </w:p>
          <w:p w:rsidR="003E203C" w:rsidRDefault="003E203C" w:rsidP="00947D20">
            <w:pPr>
              <w:autoSpaceDE w:val="0"/>
              <w:autoSpaceDN w:val="0"/>
              <w:adjustRightInd w:val="0"/>
              <w:rPr>
                <w:b/>
                <w:sz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color w:val="00FF00"/>
                <w:sz w:val="20"/>
                <w:lang w:val="en-US"/>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203C" w:rsidRDefault="003E203C" w:rsidP="00947D20">
            <w:pPr>
              <w:jc w:val="center"/>
              <w:rPr>
                <w:b/>
                <w:sz w:val="20"/>
              </w:rPr>
            </w:pPr>
            <w:r>
              <w:rPr>
                <w:b/>
                <w:sz w:val="20"/>
              </w:rPr>
              <w:t>21</w:t>
            </w:r>
          </w:p>
        </w:tc>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203C" w:rsidRDefault="003E203C" w:rsidP="00947D20">
            <w:pPr>
              <w:rPr>
                <w:rFonts w:eastAsia="Calibri"/>
                <w:b/>
                <w:sz w:val="20"/>
              </w:rPr>
            </w:pPr>
          </w:p>
          <w:p w:rsidR="003E203C" w:rsidRDefault="003E203C" w:rsidP="00947D20">
            <w:pPr>
              <w:rPr>
                <w:rFonts w:eastAsia="Calibri"/>
                <w:b/>
                <w:sz w:val="20"/>
              </w:rPr>
            </w:pPr>
            <w:r>
              <w:rPr>
                <w:rFonts w:eastAsia="Calibri"/>
                <w:b/>
                <w:sz w:val="20"/>
              </w:rPr>
              <w:t>The 3</w:t>
            </w:r>
            <w:r>
              <w:rPr>
                <w:rFonts w:eastAsia="Calibri"/>
                <w:b/>
                <w:sz w:val="20"/>
                <w:vertAlign w:val="superscript"/>
              </w:rPr>
              <w:t>rd</w:t>
            </w:r>
            <w:r>
              <w:rPr>
                <w:rFonts w:eastAsia="Calibri"/>
                <w:b/>
                <w:sz w:val="20"/>
              </w:rPr>
              <w:t xml:space="preserve"> XI T20 KO Cup Playing Regulations remain the same.</w:t>
            </w:r>
          </w:p>
          <w:p w:rsidR="003E203C" w:rsidRDefault="003E203C" w:rsidP="00947D20">
            <w:pPr>
              <w:rPr>
                <w:rFonts w:eastAsia="Calibri"/>
                <w:b/>
                <w:sz w:val="20"/>
              </w:rPr>
            </w:pPr>
          </w:p>
          <w:p w:rsidR="003E203C" w:rsidRDefault="003E203C" w:rsidP="00947D20">
            <w:pPr>
              <w:rPr>
                <w:rFonts w:eastAsia="Calibri"/>
                <w:b/>
                <w:sz w:val="20"/>
              </w:rPr>
            </w:pPr>
            <w:r>
              <w:rPr>
                <w:rFonts w:eastAsia="Calibri"/>
                <w:b/>
                <w:sz w:val="20"/>
              </w:rPr>
              <w:t>A 3</w:t>
            </w:r>
            <w:r>
              <w:rPr>
                <w:rFonts w:eastAsia="Calibri"/>
                <w:b/>
                <w:sz w:val="20"/>
                <w:vertAlign w:val="superscript"/>
              </w:rPr>
              <w:t>rd</w:t>
            </w:r>
            <w:r>
              <w:rPr>
                <w:rFonts w:eastAsia="Calibri"/>
                <w:b/>
                <w:sz w:val="20"/>
              </w:rPr>
              <w:t xml:space="preserve"> XI 40 over KO Cup is reintroduced for those clubs that wish to enter using Digman/Chester Cup playing regulations.</w:t>
            </w:r>
          </w:p>
          <w:p w:rsidR="003E203C" w:rsidRDefault="003E203C" w:rsidP="00947D20">
            <w:pPr>
              <w:rPr>
                <w:rFonts w:eastAsia="Calibri"/>
                <w:b/>
                <w:sz w:val="20"/>
              </w:rPr>
            </w:pPr>
          </w:p>
          <w:p w:rsidR="003E203C" w:rsidRDefault="003E203C" w:rsidP="00947D20">
            <w:pPr>
              <w:rPr>
                <w:rFonts w:eastAsia="Calibri"/>
                <w:b/>
                <w:sz w:val="20"/>
              </w:rPr>
            </w:pPr>
            <w:r>
              <w:rPr>
                <w:rFonts w:eastAsia="Calibri"/>
                <w:b/>
                <w:sz w:val="20"/>
              </w:rPr>
              <w:t>3</w:t>
            </w:r>
            <w:r>
              <w:rPr>
                <w:rFonts w:eastAsia="Calibri"/>
                <w:b/>
                <w:sz w:val="20"/>
                <w:vertAlign w:val="superscript"/>
              </w:rPr>
              <w:t>rd</w:t>
            </w:r>
            <w:r>
              <w:rPr>
                <w:rFonts w:eastAsia="Calibri"/>
                <w:b/>
                <w:sz w:val="20"/>
              </w:rPr>
              <w:t xml:space="preserve"> XI teams may enter either, both or neither of these competitions</w:t>
            </w:r>
          </w:p>
          <w:p w:rsidR="003E203C" w:rsidRDefault="003E203C" w:rsidP="00947D20">
            <w:pPr>
              <w:autoSpaceDE w:val="0"/>
              <w:autoSpaceDN w:val="0"/>
              <w:adjustRightInd w:val="0"/>
              <w:rPr>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203C" w:rsidRDefault="00507238" w:rsidP="00947D20">
            <w:pPr>
              <w:jc w:val="center"/>
              <w:rPr>
                <w:rFonts w:eastAsia="Calibri"/>
                <w:b/>
                <w:sz w:val="20"/>
              </w:rPr>
            </w:pPr>
            <w:r>
              <w:rPr>
                <w:rFonts w:eastAsia="Calibri"/>
                <w:b/>
                <w:sz w:val="20"/>
              </w:rPr>
              <w:t>Noted</w:t>
            </w:r>
          </w:p>
        </w:tc>
      </w:tr>
      <w:tr w:rsidR="009B7747" w:rsidRPr="009B7747"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3E203C" w:rsidRDefault="003E203C" w:rsidP="00947D20">
            <w:pPr>
              <w:jc w:val="center"/>
              <w:rPr>
                <w:b/>
                <w:sz w:val="20"/>
              </w:rPr>
            </w:pPr>
            <w:r>
              <w:rPr>
                <w:b/>
                <w:sz w:val="20"/>
              </w:rPr>
              <w:t>22</w:t>
            </w:r>
          </w:p>
        </w:tc>
        <w:tc>
          <w:tcPr>
            <w:tcW w:w="9071" w:type="dxa"/>
            <w:tcBorders>
              <w:top w:val="single" w:sz="4" w:space="0" w:color="auto"/>
              <w:left w:val="single" w:sz="4" w:space="0" w:color="auto"/>
              <w:bottom w:val="single" w:sz="4" w:space="0" w:color="auto"/>
              <w:right w:val="single" w:sz="4" w:space="0" w:color="auto"/>
            </w:tcBorders>
          </w:tcPr>
          <w:p w:rsidR="003E203C" w:rsidRDefault="003E203C" w:rsidP="00947D20">
            <w:pPr>
              <w:autoSpaceDE w:val="0"/>
              <w:autoSpaceDN w:val="0"/>
              <w:adjustRightInd w:val="0"/>
              <w:rPr>
                <w:b/>
                <w:color w:val="FF0000"/>
                <w:sz w:val="20"/>
              </w:rPr>
            </w:pPr>
          </w:p>
          <w:p w:rsidR="003E203C" w:rsidRDefault="003E203C" w:rsidP="00947D20">
            <w:pPr>
              <w:autoSpaceDE w:val="0"/>
              <w:autoSpaceDN w:val="0"/>
              <w:adjustRightInd w:val="0"/>
              <w:rPr>
                <w:b/>
                <w:color w:val="FF0000"/>
                <w:sz w:val="20"/>
              </w:rPr>
            </w:pPr>
            <w:r>
              <w:rPr>
                <w:b/>
                <w:color w:val="FF0000"/>
                <w:sz w:val="20"/>
              </w:rPr>
              <w:t>Remove</w:t>
            </w:r>
          </w:p>
          <w:p w:rsidR="003E203C" w:rsidRDefault="003E203C" w:rsidP="00947D20">
            <w:pPr>
              <w:autoSpaceDE w:val="0"/>
              <w:autoSpaceDN w:val="0"/>
              <w:adjustRightInd w:val="0"/>
              <w:rPr>
                <w:sz w:val="20"/>
              </w:rPr>
            </w:pPr>
          </w:p>
          <w:p w:rsidR="003E203C" w:rsidRDefault="003E203C" w:rsidP="00947D20">
            <w:pPr>
              <w:rPr>
                <w:strike/>
                <w:sz w:val="20"/>
              </w:rPr>
            </w:pPr>
            <w:r>
              <w:rPr>
                <w:sz w:val="20"/>
              </w:rPr>
              <w:t xml:space="preserve">6.3   </w:t>
            </w:r>
            <w:r>
              <w:rPr>
                <w:strike/>
                <w:sz w:val="20"/>
              </w:rPr>
              <w:t xml:space="preserve">Players shall be deemed to have lost their L&amp;DCC registered player status with a member club if they play for another club in a league or knock out fixture on a Saturday or a Sunday.   </w:t>
            </w:r>
            <w:r>
              <w:rPr>
                <w:strike/>
                <w:color w:val="FF0000"/>
                <w:sz w:val="20"/>
              </w:rPr>
              <w:t xml:space="preserve">. </w:t>
            </w:r>
            <w:r>
              <w:rPr>
                <w:strike/>
                <w:sz w:val="20"/>
              </w:rPr>
              <w:t>Permission to play may be granted at the discretion of the Management Committee</w:t>
            </w:r>
            <w:r>
              <w:rPr>
                <w:b/>
                <w:strike/>
                <w:sz w:val="20"/>
              </w:rPr>
              <w:t>.</w:t>
            </w:r>
            <w:r>
              <w:rPr>
                <w:strike/>
                <w:sz w:val="20"/>
              </w:rPr>
              <w:t xml:space="preserve">  This regulation will not apply to a player who plays for a County CC or a Minor County CC.</w:t>
            </w:r>
          </w:p>
          <w:p w:rsidR="003E203C" w:rsidRDefault="003E203C" w:rsidP="00947D20">
            <w:pPr>
              <w:rPr>
                <w:b/>
                <w:color w:val="FF0000"/>
                <w:sz w:val="20"/>
              </w:rPr>
            </w:pPr>
          </w:p>
          <w:p w:rsidR="003E203C" w:rsidRDefault="003E203C" w:rsidP="00947D20">
            <w:pPr>
              <w:autoSpaceDE w:val="0"/>
              <w:autoSpaceDN w:val="0"/>
              <w:adjustRightInd w:val="0"/>
              <w:rPr>
                <w:b/>
                <w:color w:val="FF0000"/>
                <w:sz w:val="20"/>
              </w:rPr>
            </w:pPr>
            <w:r>
              <w:rPr>
                <w:b/>
                <w:color w:val="FF0000"/>
                <w:sz w:val="20"/>
              </w:rPr>
              <w:t>Insert</w:t>
            </w:r>
          </w:p>
          <w:p w:rsidR="003E203C" w:rsidRDefault="003E203C" w:rsidP="00947D20">
            <w:pPr>
              <w:autoSpaceDE w:val="0"/>
              <w:autoSpaceDN w:val="0"/>
              <w:adjustRightInd w:val="0"/>
              <w:rPr>
                <w:sz w:val="20"/>
              </w:rPr>
            </w:pPr>
          </w:p>
          <w:p w:rsidR="003E203C" w:rsidRDefault="003E203C" w:rsidP="00947D20">
            <w:pPr>
              <w:autoSpaceDE w:val="0"/>
              <w:autoSpaceDN w:val="0"/>
              <w:adjustRightInd w:val="0"/>
              <w:rPr>
                <w:b/>
                <w:color w:val="FF0000"/>
                <w:sz w:val="20"/>
              </w:rPr>
            </w:pPr>
            <w:r>
              <w:rPr>
                <w:b/>
                <w:color w:val="FF0000"/>
                <w:sz w:val="20"/>
              </w:rPr>
              <w:t xml:space="preserve">Only players whose main source of income is from the playing of cricket, including currently County Contracted Players i.e. those registered in Category 2 but </w:t>
            </w:r>
            <w:r>
              <w:rPr>
                <w:b/>
                <w:i/>
                <w:color w:val="FF0000"/>
                <w:sz w:val="20"/>
              </w:rPr>
              <w:t>excluding</w:t>
            </w:r>
            <w:r>
              <w:rPr>
                <w:b/>
                <w:color w:val="FF0000"/>
                <w:sz w:val="20"/>
              </w:rPr>
              <w:t xml:space="preserve"> overseas players i.e. those registered in  Category 3 ( Not Exempt), will be allowed to play for another club on a Saturday, Sunday or Bank Holiday Monday. The club must notify the Hon Sec of the relevant details of this by email prior to the relevant fixture and re-notify again by email once the fixture has been played. No re-registration of the player is then required.</w:t>
            </w:r>
          </w:p>
          <w:p w:rsidR="003E203C" w:rsidRDefault="003E203C" w:rsidP="00947D20">
            <w:pPr>
              <w:autoSpaceDE w:val="0"/>
              <w:autoSpaceDN w:val="0"/>
              <w:adjustRightInd w:val="0"/>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E203C" w:rsidRPr="009B7747" w:rsidRDefault="00507238" w:rsidP="00947D20">
            <w:pPr>
              <w:autoSpaceDE w:val="0"/>
              <w:autoSpaceDN w:val="0"/>
              <w:adjustRightInd w:val="0"/>
              <w:jc w:val="center"/>
              <w:rPr>
                <w:b/>
                <w:color w:val="00FF00"/>
                <w:sz w:val="20"/>
              </w:rPr>
            </w:pPr>
            <w:r w:rsidRPr="009B7747">
              <w:rPr>
                <w:b/>
                <w:color w:val="00FF00"/>
                <w:sz w:val="20"/>
              </w:rPr>
              <w:t>Carried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203C" w:rsidRDefault="003E203C" w:rsidP="00947D20">
            <w:pPr>
              <w:jc w:val="center"/>
              <w:rPr>
                <w:b/>
                <w:sz w:val="20"/>
              </w:rPr>
            </w:pPr>
            <w:r>
              <w:rPr>
                <w:b/>
                <w:sz w:val="20"/>
              </w:rPr>
              <w:t>23</w:t>
            </w:r>
          </w:p>
        </w:tc>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203C" w:rsidRDefault="003E203C" w:rsidP="00947D20">
            <w:pPr>
              <w:rPr>
                <w:rFonts w:eastAsia="Calibri"/>
                <w:b/>
                <w:sz w:val="20"/>
              </w:rPr>
            </w:pPr>
          </w:p>
          <w:p w:rsidR="003E203C" w:rsidRDefault="003E203C" w:rsidP="00947D20">
            <w:pPr>
              <w:rPr>
                <w:rFonts w:eastAsia="Calibri"/>
                <w:b/>
                <w:sz w:val="20"/>
              </w:rPr>
            </w:pPr>
            <w:r>
              <w:rPr>
                <w:rFonts w:eastAsia="Calibri"/>
                <w:b/>
                <w:sz w:val="20"/>
              </w:rPr>
              <w:t>The L&amp;DCC Disciplinary Regulations are now those of the ECB Premier Leagues 2015</w:t>
            </w:r>
          </w:p>
          <w:p w:rsidR="003E203C" w:rsidRDefault="003E203C" w:rsidP="00947D20">
            <w:pPr>
              <w:rPr>
                <w:rFonts w:eastAsia="Calibri"/>
                <w:b/>
                <w:sz w:val="20"/>
              </w:rPr>
            </w:pPr>
          </w:p>
          <w:p w:rsidR="003E203C" w:rsidRDefault="003E203C" w:rsidP="00947D20">
            <w:pPr>
              <w:rPr>
                <w:rFonts w:eastAsia="Calibri"/>
                <w:sz w:val="20"/>
              </w:rPr>
            </w:pPr>
            <w:r>
              <w:rPr>
                <w:rFonts w:eastAsia="Calibri"/>
                <w:b/>
                <w:sz w:val="20"/>
              </w:rPr>
              <w:t xml:space="preserve"> The word “sexist” is added to our anti-discrimination documentation</w:t>
            </w:r>
            <w:r>
              <w:rPr>
                <w:rFonts w:eastAsia="Calibri"/>
                <w:sz w:val="20"/>
              </w:rPr>
              <w:t xml:space="preserve">. </w:t>
            </w:r>
          </w:p>
          <w:p w:rsidR="003E203C" w:rsidRDefault="003E203C" w:rsidP="00947D20">
            <w:pPr>
              <w:ind w:left="108" w:hanging="108"/>
              <w:rPr>
                <w:b/>
                <w:sz w:val="20"/>
                <w:highlight w:val="red"/>
              </w:rPr>
            </w:pPr>
          </w:p>
          <w:p w:rsidR="003E203C" w:rsidRDefault="003E203C" w:rsidP="00947D20">
            <w:pPr>
              <w:ind w:left="108" w:hanging="108"/>
              <w:rPr>
                <w:rFonts w:eastAsia="Calibri"/>
                <w:b/>
                <w:sz w:val="20"/>
              </w:rPr>
            </w:pPr>
            <w:r>
              <w:rPr>
                <w:rFonts w:eastAsia="Calibri"/>
                <w:b/>
                <w:sz w:val="20"/>
              </w:rPr>
              <w:t>The  ECB Disciplinary Code now also incorporates a formal process for any Disciplinary Offences  committed by County Contracted Players</w:t>
            </w:r>
          </w:p>
          <w:p w:rsidR="003E203C" w:rsidRDefault="003E203C" w:rsidP="00947D20">
            <w:pPr>
              <w:ind w:left="108" w:hanging="108"/>
              <w:rPr>
                <w:b/>
                <w:sz w:val="20"/>
                <w:highlight w:val="re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203C" w:rsidRDefault="00507238" w:rsidP="00947D20">
            <w:pPr>
              <w:jc w:val="center"/>
              <w:rPr>
                <w:rFonts w:eastAsia="Calibri"/>
                <w:b/>
                <w:sz w:val="20"/>
              </w:rPr>
            </w:pPr>
            <w:r>
              <w:rPr>
                <w:rFonts w:eastAsia="Calibri"/>
                <w:b/>
                <w:sz w:val="20"/>
              </w:rPr>
              <w:t>Noted</w:t>
            </w:r>
          </w:p>
        </w:tc>
      </w:tr>
      <w:tr w:rsidR="003E203C" w:rsidTr="009B7747">
        <w:trPr>
          <w:trHeight w:val="233"/>
        </w:trPr>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203C" w:rsidRDefault="003E203C" w:rsidP="00947D20">
            <w:pPr>
              <w:jc w:val="center"/>
              <w:rPr>
                <w:b/>
                <w:sz w:val="20"/>
              </w:rPr>
            </w:pPr>
          </w:p>
          <w:p w:rsidR="003E203C" w:rsidRDefault="003E203C" w:rsidP="00947D20">
            <w:pPr>
              <w:jc w:val="center"/>
              <w:rPr>
                <w:b/>
                <w:sz w:val="20"/>
              </w:rPr>
            </w:pPr>
            <w:r>
              <w:rPr>
                <w:b/>
                <w:sz w:val="20"/>
              </w:rPr>
              <w:t>24</w:t>
            </w:r>
          </w:p>
        </w:tc>
        <w:tc>
          <w:tcPr>
            <w:tcW w:w="9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7238" w:rsidRDefault="00507238" w:rsidP="00947D20">
            <w:pPr>
              <w:rPr>
                <w:rFonts w:eastAsia="Calibri"/>
                <w:b/>
                <w:sz w:val="20"/>
              </w:rPr>
            </w:pPr>
          </w:p>
          <w:p w:rsidR="003E203C" w:rsidRDefault="003E203C" w:rsidP="00947D20">
            <w:pPr>
              <w:rPr>
                <w:rFonts w:eastAsia="Calibri"/>
                <w:b/>
                <w:sz w:val="20"/>
              </w:rPr>
            </w:pPr>
            <w:r>
              <w:rPr>
                <w:rFonts w:eastAsia="Calibri"/>
                <w:b/>
                <w:sz w:val="20"/>
              </w:rPr>
              <w:t>For reasons based on available space</w:t>
            </w:r>
            <w:proofErr w:type="gramStart"/>
            <w:r>
              <w:rPr>
                <w:rFonts w:eastAsia="Calibri"/>
                <w:b/>
                <w:sz w:val="20"/>
              </w:rPr>
              <w:t>,  L</w:t>
            </w:r>
            <w:proofErr w:type="gramEnd"/>
            <w:r>
              <w:rPr>
                <w:rFonts w:eastAsia="Calibri"/>
                <w:b/>
                <w:sz w:val="20"/>
              </w:rPr>
              <w:t xml:space="preserve">&amp;DCC pre-season and end-of-season  SGM meetings will in future be held at Bootle CC. </w:t>
            </w:r>
          </w:p>
          <w:p w:rsidR="00507238" w:rsidRDefault="00507238" w:rsidP="00947D20">
            <w:pPr>
              <w:rPr>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203C" w:rsidRDefault="00507238" w:rsidP="00947D20">
            <w:pPr>
              <w:jc w:val="center"/>
              <w:rPr>
                <w:rFonts w:eastAsia="Calibri"/>
                <w:b/>
                <w:sz w:val="20"/>
              </w:rPr>
            </w:pPr>
            <w:r>
              <w:rPr>
                <w:rFonts w:eastAsia="Calibri"/>
                <w:b/>
                <w:sz w:val="20"/>
              </w:rPr>
              <w:t>Noted</w:t>
            </w:r>
          </w:p>
        </w:tc>
      </w:tr>
    </w:tbl>
    <w:p w:rsidR="00A21FF7" w:rsidRDefault="00A21FF7" w:rsidP="00947D20"/>
    <w:sectPr w:rsidR="00A21FF7" w:rsidSect="00903F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9B"/>
    <w:multiLevelType w:val="hybridMultilevel"/>
    <w:tmpl w:val="36FEFED8"/>
    <w:lvl w:ilvl="0" w:tplc="E36ADC68">
      <w:start w:val="1"/>
      <w:numFmt w:val="decimal"/>
      <w:lvlText w:val="1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FE"/>
    <w:rsid w:val="003E203C"/>
    <w:rsid w:val="00507238"/>
    <w:rsid w:val="00903FFE"/>
    <w:rsid w:val="00947D20"/>
    <w:rsid w:val="009B7747"/>
    <w:rsid w:val="00A2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F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F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0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F74A-4101-4B5D-9F50-34795D8A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2016-01-12T23:53:00Z</dcterms:created>
  <dcterms:modified xsi:type="dcterms:W3CDTF">2016-01-13T13:08:00Z</dcterms:modified>
</cp:coreProperties>
</file>