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21" w:rsidRDefault="00DD1721" w:rsidP="00DD1721">
      <w:pPr>
        <w:jc w:val="center"/>
      </w:pPr>
      <w:r>
        <w:rPr>
          <w:noProof/>
          <w:lang w:eastAsia="en-GB"/>
        </w:rPr>
        <w:drawing>
          <wp:anchor distT="0" distB="0" distL="114300" distR="114300" simplePos="0" relativeHeight="251659264" behindDoc="1" locked="0" layoutInCell="1" allowOverlap="1" wp14:anchorId="65764740" wp14:editId="05984FB9">
            <wp:simplePos x="0" y="0"/>
            <wp:positionH relativeFrom="column">
              <wp:posOffset>857250</wp:posOffset>
            </wp:positionH>
            <wp:positionV relativeFrom="paragraph">
              <wp:posOffset>123825</wp:posOffset>
            </wp:positionV>
            <wp:extent cx="4010025" cy="752475"/>
            <wp:effectExtent l="19050" t="0" r="9525" b="0"/>
            <wp:wrapNone/>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4010025" cy="752475"/>
                    </a:xfrm>
                    <a:prstGeom prst="rect">
                      <a:avLst/>
                    </a:prstGeom>
                    <a:noFill/>
                    <a:ln w="9525">
                      <a:noFill/>
                      <a:miter lim="800000"/>
                      <a:headEnd/>
                      <a:tailEnd/>
                    </a:ln>
                  </pic:spPr>
                </pic:pic>
              </a:graphicData>
            </a:graphic>
          </wp:anchor>
        </w:drawing>
      </w:r>
      <w:r>
        <w:rPr>
          <w:noProof/>
          <w:lang w:eastAsia="en-GB"/>
        </w:rPr>
        <w:drawing>
          <wp:inline distT="0" distB="0" distL="0" distR="0" wp14:anchorId="3F372E25" wp14:editId="42F21549">
            <wp:extent cx="485775" cy="942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942975"/>
                    </a:xfrm>
                    <a:prstGeom prst="rect">
                      <a:avLst/>
                    </a:prstGeom>
                    <a:noFill/>
                    <a:ln w="9525">
                      <a:noFill/>
                      <a:miter lim="800000"/>
                      <a:headEnd/>
                      <a:tailEnd/>
                    </a:ln>
                  </pic:spPr>
                </pic:pic>
              </a:graphicData>
            </a:graphic>
          </wp:inline>
        </w:drawing>
      </w:r>
      <w:r>
        <w:tab/>
      </w:r>
      <w:r>
        <w:tab/>
      </w:r>
      <w:r w:rsidRPr="006F4E39">
        <w:rPr>
          <w:szCs w:val="24"/>
        </w:rPr>
        <w:tab/>
      </w:r>
      <w:r w:rsidRPr="006F4E39">
        <w:rPr>
          <w:szCs w:val="24"/>
        </w:rPr>
        <w:tab/>
      </w:r>
      <w:r w:rsidRPr="006F4E39">
        <w:rPr>
          <w:szCs w:val="24"/>
        </w:rPr>
        <w:tab/>
      </w:r>
      <w:r w:rsidRPr="006F4E39">
        <w:rPr>
          <w:szCs w:val="24"/>
        </w:rPr>
        <w:tab/>
      </w:r>
      <w:r w:rsidRPr="006F4E39">
        <w:rPr>
          <w:szCs w:val="24"/>
        </w:rPr>
        <w:tab/>
      </w:r>
      <w:r w:rsidRPr="006F4E39">
        <w:rPr>
          <w:szCs w:val="24"/>
        </w:rPr>
        <w:tab/>
      </w:r>
      <w:r w:rsidRPr="006F4E39">
        <w:rPr>
          <w:szCs w:val="24"/>
        </w:rPr>
        <w:tab/>
      </w:r>
      <w:r w:rsidR="008E2E70">
        <w:rPr>
          <w:noProof/>
          <w:lang w:eastAsia="en-GB"/>
        </w:rPr>
        <w:drawing>
          <wp:inline distT="0" distB="0" distL="0" distR="0" wp14:anchorId="03BFD3C1" wp14:editId="712B4DC8">
            <wp:extent cx="904875" cy="981075"/>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904875" cy="981075"/>
                    </a:xfrm>
                    <a:prstGeom prst="rect">
                      <a:avLst/>
                    </a:prstGeom>
                    <a:noFill/>
                    <a:ln w="9525">
                      <a:noFill/>
                      <a:miter lim="800000"/>
                      <a:headEnd/>
                      <a:tailEnd/>
                    </a:ln>
                  </pic:spPr>
                </pic:pic>
              </a:graphicData>
            </a:graphic>
          </wp:inline>
        </w:drawing>
      </w:r>
      <w:r>
        <w:tab/>
      </w:r>
    </w:p>
    <w:p w:rsidR="00DD1721" w:rsidRDefault="00DD1721" w:rsidP="00DD1721">
      <w:pPr>
        <w:jc w:val="center"/>
        <w:rPr>
          <w:rFonts w:ascii="Arial" w:hAnsi="Arial" w:cs="Arial"/>
          <w:b/>
          <w:sz w:val="20"/>
        </w:rPr>
      </w:pPr>
      <w:r w:rsidRPr="004B05F5">
        <w:rPr>
          <w:rFonts w:ascii="Arial" w:hAnsi="Arial" w:cs="Arial"/>
          <w:b/>
          <w:sz w:val="20"/>
        </w:rPr>
        <w:t>Residential Investment Property Short Term Finance</w:t>
      </w:r>
    </w:p>
    <w:p w:rsidR="00DD1721" w:rsidRPr="004B05F5" w:rsidRDefault="00DD1721" w:rsidP="00DD1721">
      <w:pPr>
        <w:jc w:val="center"/>
        <w:rPr>
          <w:rFonts w:ascii="Arial" w:hAnsi="Arial" w:cs="Arial"/>
          <w:b/>
          <w:color w:val="009E47"/>
          <w:sz w:val="20"/>
        </w:rPr>
      </w:pPr>
      <w:r w:rsidRPr="004B05F5">
        <w:rPr>
          <w:rFonts w:ascii="Arial" w:hAnsi="Arial" w:cs="Arial"/>
          <w:b/>
          <w:color w:val="009E47"/>
          <w:sz w:val="20"/>
        </w:rPr>
        <w:t>Sponsors of</w:t>
      </w:r>
    </w:p>
    <w:p w:rsidR="00DD1721" w:rsidRDefault="00DD1721" w:rsidP="00DD1721">
      <w:pPr>
        <w:jc w:val="center"/>
        <w:rPr>
          <w:rFonts w:ascii="Arial" w:hAnsi="Arial" w:cs="Arial"/>
          <w:b/>
          <w:sz w:val="20"/>
        </w:rPr>
      </w:pPr>
    </w:p>
    <w:p w:rsidR="00DD1721" w:rsidRPr="00E32441" w:rsidRDefault="00DD1721" w:rsidP="00DD1721">
      <w:pPr>
        <w:jc w:val="center"/>
        <w:rPr>
          <w:rFonts w:ascii="Arial" w:hAnsi="Arial" w:cs="Arial"/>
          <w:b/>
          <w:sz w:val="32"/>
          <w:szCs w:val="32"/>
        </w:rPr>
      </w:pPr>
      <w:r w:rsidRPr="00E32441">
        <w:rPr>
          <w:rFonts w:ascii="Arial" w:hAnsi="Arial" w:cs="Arial"/>
          <w:b/>
          <w:sz w:val="32"/>
          <w:szCs w:val="32"/>
        </w:rPr>
        <w:t>THE LIVERPOOL &amp; DISTRICT CRICKET COMPETITION</w:t>
      </w:r>
    </w:p>
    <w:p w:rsidR="00DD1721" w:rsidRDefault="00DD1721" w:rsidP="00DD1721">
      <w:pPr>
        <w:jc w:val="center"/>
        <w:rPr>
          <w:rFonts w:ascii="Arial" w:hAnsi="Arial" w:cs="Arial"/>
          <w:b/>
          <w:sz w:val="20"/>
        </w:rPr>
      </w:pPr>
    </w:p>
    <w:p w:rsidR="00DD1721" w:rsidRDefault="00DD1721" w:rsidP="00DD1721">
      <w:pPr>
        <w:jc w:val="center"/>
        <w:rPr>
          <w:rFonts w:ascii="Arial" w:hAnsi="Arial" w:cs="Arial"/>
          <w:b/>
          <w:sz w:val="20"/>
        </w:rPr>
      </w:pPr>
      <w:r>
        <w:rPr>
          <w:rFonts w:ascii="Arial" w:hAnsi="Arial" w:cs="Arial"/>
          <w:b/>
          <w:sz w:val="20"/>
        </w:rPr>
        <w:t>The ECB Premier League in Lancashire</w:t>
      </w:r>
    </w:p>
    <w:p w:rsidR="00DD1721" w:rsidRDefault="00DD1721" w:rsidP="00DD1721">
      <w:pPr>
        <w:jc w:val="center"/>
        <w:rPr>
          <w:rFonts w:ascii="Arial" w:hAnsi="Arial" w:cs="Arial"/>
          <w:sz w:val="12"/>
          <w:szCs w:val="12"/>
        </w:rPr>
      </w:pPr>
    </w:p>
    <w:p w:rsidR="00DD1721" w:rsidRPr="00E32441" w:rsidRDefault="00D85DCA" w:rsidP="00DD1721">
      <w:pPr>
        <w:tabs>
          <w:tab w:val="left" w:pos="8364"/>
        </w:tabs>
        <w:jc w:val="center"/>
        <w:rPr>
          <w:rFonts w:ascii="Arial" w:hAnsi="Arial" w:cs="Arial"/>
          <w:b/>
          <w:noProof/>
          <w:color w:val="000000"/>
          <w:sz w:val="28"/>
          <w:szCs w:val="28"/>
          <w:lang w:val="en-US" w:eastAsia="en-GB"/>
        </w:rPr>
      </w:pPr>
      <w:hyperlink r:id="rId10" w:history="1">
        <w:r w:rsidR="00DD1721" w:rsidRPr="00E32441">
          <w:rPr>
            <w:rStyle w:val="Hyperlink"/>
            <w:rFonts w:ascii="Arial" w:hAnsi="Arial" w:cs="Arial"/>
            <w:b/>
            <w:iCs/>
            <w:sz w:val="20"/>
          </w:rPr>
          <w:t>www.lpoolcomp.co.uk</w:t>
        </w:r>
      </w:hyperlink>
    </w:p>
    <w:p w:rsidR="00B844B3" w:rsidRDefault="00B844B3" w:rsidP="00B844B3">
      <w:pPr>
        <w:jc w:val="center"/>
        <w:rPr>
          <w:b/>
          <w:sz w:val="20"/>
          <w:szCs w:val="20"/>
          <w:u w:val="single"/>
        </w:rPr>
      </w:pPr>
    </w:p>
    <w:p w:rsidR="00B844B3" w:rsidRDefault="00C60E6F" w:rsidP="00C60E6F">
      <w:pPr>
        <w:jc w:val="center"/>
        <w:rPr>
          <w:b/>
          <w:sz w:val="20"/>
          <w:szCs w:val="20"/>
        </w:rPr>
      </w:pPr>
      <w:r>
        <w:rPr>
          <w:b/>
          <w:sz w:val="20"/>
          <w:szCs w:val="20"/>
        </w:rPr>
        <w:t xml:space="preserve">CRICKET COMMITTEE MINUTES OF MEETING </w:t>
      </w:r>
      <w:r w:rsidR="00D93AE8">
        <w:rPr>
          <w:b/>
          <w:sz w:val="20"/>
          <w:szCs w:val="20"/>
        </w:rPr>
        <w:t xml:space="preserve">ON </w:t>
      </w:r>
      <w:r w:rsidR="00B66BB2">
        <w:rPr>
          <w:b/>
          <w:sz w:val="20"/>
          <w:szCs w:val="20"/>
        </w:rPr>
        <w:t>28</w:t>
      </w:r>
      <w:r w:rsidR="00B66BB2" w:rsidRPr="00B66BB2">
        <w:rPr>
          <w:b/>
          <w:sz w:val="20"/>
          <w:szCs w:val="20"/>
          <w:vertAlign w:val="superscript"/>
        </w:rPr>
        <w:t>th</w:t>
      </w:r>
      <w:r w:rsidR="00B66BB2">
        <w:rPr>
          <w:b/>
          <w:sz w:val="20"/>
          <w:szCs w:val="20"/>
        </w:rPr>
        <w:t xml:space="preserve"> FEBR</w:t>
      </w:r>
      <w:r>
        <w:rPr>
          <w:b/>
          <w:sz w:val="20"/>
          <w:szCs w:val="20"/>
        </w:rPr>
        <w:t>UARY 2012</w:t>
      </w:r>
      <w:r w:rsidR="00D93AE8">
        <w:rPr>
          <w:b/>
          <w:sz w:val="20"/>
          <w:szCs w:val="20"/>
        </w:rPr>
        <w:t xml:space="preserve"> AT </w:t>
      </w:r>
      <w:r w:rsidR="00B66BB2">
        <w:rPr>
          <w:b/>
          <w:sz w:val="20"/>
          <w:szCs w:val="20"/>
        </w:rPr>
        <w:t>RAINHILL</w:t>
      </w:r>
      <w:r w:rsidR="00D93AE8">
        <w:rPr>
          <w:b/>
          <w:sz w:val="20"/>
          <w:szCs w:val="20"/>
        </w:rPr>
        <w:t xml:space="preserve"> CC</w:t>
      </w:r>
    </w:p>
    <w:p w:rsidR="00C60E6F" w:rsidRDefault="00D93AE8" w:rsidP="00C60E6F">
      <w:pPr>
        <w:rPr>
          <w:b/>
          <w:sz w:val="20"/>
          <w:szCs w:val="20"/>
        </w:rPr>
      </w:pPr>
      <w:r>
        <w:rPr>
          <w:b/>
          <w:sz w:val="20"/>
          <w:szCs w:val="20"/>
        </w:rPr>
        <w:t>Agenda</w:t>
      </w:r>
    </w:p>
    <w:p w:rsidR="00D93AE8" w:rsidRDefault="00D93AE8" w:rsidP="00D93AE8">
      <w:pPr>
        <w:pStyle w:val="ListParagraph"/>
        <w:numPr>
          <w:ilvl w:val="0"/>
          <w:numId w:val="1"/>
        </w:numPr>
        <w:rPr>
          <w:b/>
          <w:sz w:val="20"/>
          <w:szCs w:val="20"/>
        </w:rPr>
      </w:pPr>
      <w:r>
        <w:rPr>
          <w:b/>
          <w:sz w:val="20"/>
          <w:szCs w:val="20"/>
        </w:rPr>
        <w:t>Apologies &amp; Roll Call</w:t>
      </w:r>
    </w:p>
    <w:p w:rsidR="00D93AE8" w:rsidRDefault="00ED7FDA" w:rsidP="00D93AE8">
      <w:pPr>
        <w:pStyle w:val="ListParagraph"/>
        <w:numPr>
          <w:ilvl w:val="0"/>
          <w:numId w:val="1"/>
        </w:numPr>
        <w:rPr>
          <w:b/>
          <w:sz w:val="20"/>
          <w:szCs w:val="20"/>
        </w:rPr>
      </w:pPr>
      <w:r>
        <w:rPr>
          <w:b/>
          <w:sz w:val="20"/>
          <w:szCs w:val="20"/>
        </w:rPr>
        <w:t>Minutes of 31</w:t>
      </w:r>
      <w:r w:rsidRPr="00ED7FDA">
        <w:rPr>
          <w:b/>
          <w:sz w:val="20"/>
          <w:szCs w:val="20"/>
          <w:vertAlign w:val="superscript"/>
        </w:rPr>
        <w:t>st</w:t>
      </w:r>
      <w:r>
        <w:rPr>
          <w:b/>
          <w:sz w:val="20"/>
          <w:szCs w:val="20"/>
        </w:rPr>
        <w:t xml:space="preserve"> January 2012</w:t>
      </w:r>
    </w:p>
    <w:p w:rsidR="00ED7FDA" w:rsidRDefault="00ED7FDA" w:rsidP="00D93AE8">
      <w:pPr>
        <w:pStyle w:val="ListParagraph"/>
        <w:numPr>
          <w:ilvl w:val="0"/>
          <w:numId w:val="1"/>
        </w:numPr>
        <w:rPr>
          <w:b/>
          <w:sz w:val="20"/>
          <w:szCs w:val="20"/>
        </w:rPr>
      </w:pPr>
      <w:r>
        <w:rPr>
          <w:b/>
          <w:sz w:val="20"/>
          <w:szCs w:val="20"/>
        </w:rPr>
        <w:t>Matters Arising</w:t>
      </w:r>
    </w:p>
    <w:p w:rsidR="00ED7FDA" w:rsidRDefault="00ED7FDA" w:rsidP="00D93AE8">
      <w:pPr>
        <w:pStyle w:val="ListParagraph"/>
        <w:numPr>
          <w:ilvl w:val="0"/>
          <w:numId w:val="1"/>
        </w:numPr>
        <w:rPr>
          <w:b/>
          <w:sz w:val="20"/>
          <w:szCs w:val="20"/>
        </w:rPr>
      </w:pPr>
      <w:r>
        <w:rPr>
          <w:b/>
          <w:sz w:val="20"/>
          <w:szCs w:val="20"/>
        </w:rPr>
        <w:t>Matters relating to St Helens Clubs’ Merger</w:t>
      </w:r>
    </w:p>
    <w:p w:rsidR="00D93AE8" w:rsidRDefault="00D93AE8" w:rsidP="00D93AE8">
      <w:pPr>
        <w:pStyle w:val="ListParagraph"/>
        <w:numPr>
          <w:ilvl w:val="0"/>
          <w:numId w:val="1"/>
        </w:numPr>
        <w:rPr>
          <w:b/>
          <w:sz w:val="20"/>
          <w:szCs w:val="20"/>
        </w:rPr>
      </w:pPr>
      <w:r>
        <w:rPr>
          <w:b/>
          <w:sz w:val="20"/>
          <w:szCs w:val="20"/>
        </w:rPr>
        <w:t>Matters relating to Fixtures</w:t>
      </w:r>
    </w:p>
    <w:p w:rsidR="00D93AE8" w:rsidRDefault="00D93AE8" w:rsidP="00D93AE8">
      <w:pPr>
        <w:pStyle w:val="ListParagraph"/>
        <w:numPr>
          <w:ilvl w:val="0"/>
          <w:numId w:val="1"/>
        </w:numPr>
        <w:rPr>
          <w:b/>
          <w:sz w:val="20"/>
          <w:szCs w:val="20"/>
        </w:rPr>
      </w:pPr>
      <w:r>
        <w:rPr>
          <w:b/>
          <w:sz w:val="20"/>
          <w:szCs w:val="20"/>
        </w:rPr>
        <w:t>Matters relating to Reporting of Results</w:t>
      </w:r>
      <w:r w:rsidR="00257DA2">
        <w:rPr>
          <w:b/>
          <w:sz w:val="20"/>
          <w:szCs w:val="20"/>
        </w:rPr>
        <w:t>; League Cup and Play-Cricket</w:t>
      </w:r>
    </w:p>
    <w:p w:rsidR="00257DA2" w:rsidRDefault="00257DA2" w:rsidP="00D93AE8">
      <w:pPr>
        <w:pStyle w:val="ListParagraph"/>
        <w:numPr>
          <w:ilvl w:val="0"/>
          <w:numId w:val="1"/>
        </w:numPr>
        <w:rPr>
          <w:b/>
          <w:sz w:val="20"/>
          <w:szCs w:val="20"/>
        </w:rPr>
      </w:pPr>
      <w:r>
        <w:rPr>
          <w:b/>
          <w:sz w:val="20"/>
          <w:szCs w:val="20"/>
        </w:rPr>
        <w:t>Matters relating to Registration of Players</w:t>
      </w:r>
    </w:p>
    <w:p w:rsidR="00257DA2" w:rsidRDefault="00257DA2" w:rsidP="00D93AE8">
      <w:pPr>
        <w:pStyle w:val="ListParagraph"/>
        <w:numPr>
          <w:ilvl w:val="0"/>
          <w:numId w:val="1"/>
        </w:numPr>
        <w:rPr>
          <w:b/>
          <w:sz w:val="20"/>
          <w:szCs w:val="20"/>
        </w:rPr>
      </w:pPr>
      <w:r>
        <w:rPr>
          <w:b/>
          <w:sz w:val="20"/>
          <w:szCs w:val="20"/>
        </w:rPr>
        <w:t>Matters relating to 3</w:t>
      </w:r>
      <w:r w:rsidRPr="00257DA2">
        <w:rPr>
          <w:b/>
          <w:sz w:val="20"/>
          <w:szCs w:val="20"/>
          <w:vertAlign w:val="superscript"/>
        </w:rPr>
        <w:t>rd</w:t>
      </w:r>
      <w:r>
        <w:rPr>
          <w:b/>
          <w:sz w:val="20"/>
          <w:szCs w:val="20"/>
        </w:rPr>
        <w:t xml:space="preserve"> X1s</w:t>
      </w:r>
    </w:p>
    <w:p w:rsidR="00257DA2" w:rsidRDefault="00257DA2" w:rsidP="00D93AE8">
      <w:pPr>
        <w:pStyle w:val="ListParagraph"/>
        <w:numPr>
          <w:ilvl w:val="0"/>
          <w:numId w:val="1"/>
        </w:numPr>
        <w:rPr>
          <w:b/>
          <w:sz w:val="20"/>
          <w:szCs w:val="20"/>
        </w:rPr>
      </w:pPr>
      <w:r>
        <w:rPr>
          <w:b/>
          <w:sz w:val="20"/>
          <w:szCs w:val="20"/>
        </w:rPr>
        <w:t>Matters relating to Club &amp; Ground</w:t>
      </w:r>
    </w:p>
    <w:p w:rsidR="00257DA2" w:rsidRDefault="00257DA2" w:rsidP="00D93AE8">
      <w:pPr>
        <w:pStyle w:val="ListParagraph"/>
        <w:numPr>
          <w:ilvl w:val="0"/>
          <w:numId w:val="1"/>
        </w:numPr>
        <w:rPr>
          <w:b/>
          <w:sz w:val="20"/>
          <w:szCs w:val="20"/>
        </w:rPr>
      </w:pPr>
      <w:r>
        <w:rPr>
          <w:b/>
          <w:sz w:val="20"/>
          <w:szCs w:val="20"/>
        </w:rPr>
        <w:t>Matters relating to MCUA</w:t>
      </w:r>
    </w:p>
    <w:p w:rsidR="00ED7FDA" w:rsidRDefault="00ED7FDA" w:rsidP="00D93AE8">
      <w:pPr>
        <w:pStyle w:val="ListParagraph"/>
        <w:numPr>
          <w:ilvl w:val="0"/>
          <w:numId w:val="1"/>
        </w:numPr>
        <w:rPr>
          <w:b/>
          <w:sz w:val="20"/>
          <w:szCs w:val="20"/>
        </w:rPr>
      </w:pPr>
      <w:r>
        <w:rPr>
          <w:b/>
          <w:sz w:val="20"/>
          <w:szCs w:val="20"/>
        </w:rPr>
        <w:t>U/16 &amp; U/20 Draws</w:t>
      </w:r>
    </w:p>
    <w:p w:rsidR="00257DA2" w:rsidRDefault="00257DA2" w:rsidP="00D93AE8">
      <w:pPr>
        <w:pStyle w:val="ListParagraph"/>
        <w:numPr>
          <w:ilvl w:val="0"/>
          <w:numId w:val="1"/>
        </w:numPr>
        <w:rPr>
          <w:b/>
          <w:sz w:val="20"/>
          <w:szCs w:val="20"/>
        </w:rPr>
      </w:pPr>
      <w:r>
        <w:rPr>
          <w:b/>
          <w:sz w:val="20"/>
          <w:szCs w:val="20"/>
        </w:rPr>
        <w:t>AOB</w:t>
      </w:r>
    </w:p>
    <w:p w:rsidR="00CF4E22" w:rsidRDefault="00CF4E22" w:rsidP="00D93AE8">
      <w:pPr>
        <w:pStyle w:val="ListParagraph"/>
        <w:numPr>
          <w:ilvl w:val="0"/>
          <w:numId w:val="1"/>
        </w:numPr>
        <w:rPr>
          <w:b/>
          <w:sz w:val="20"/>
          <w:szCs w:val="20"/>
        </w:rPr>
      </w:pPr>
      <w:r>
        <w:rPr>
          <w:b/>
          <w:sz w:val="20"/>
          <w:szCs w:val="20"/>
        </w:rPr>
        <w:t>Next Meeting: Tuesday 27</w:t>
      </w:r>
      <w:r w:rsidRPr="00CF4E22">
        <w:rPr>
          <w:b/>
          <w:sz w:val="20"/>
          <w:szCs w:val="20"/>
          <w:vertAlign w:val="superscript"/>
        </w:rPr>
        <w:t>th</w:t>
      </w:r>
      <w:r>
        <w:rPr>
          <w:b/>
          <w:sz w:val="20"/>
          <w:szCs w:val="20"/>
        </w:rPr>
        <w:t xml:space="preserve"> March; Bootle CC; 7.00pm</w:t>
      </w:r>
    </w:p>
    <w:p w:rsidR="00257DA2" w:rsidRDefault="00257DA2" w:rsidP="00257DA2">
      <w:pPr>
        <w:pStyle w:val="ListParagraph"/>
        <w:rPr>
          <w:b/>
          <w:sz w:val="20"/>
          <w:szCs w:val="20"/>
        </w:rPr>
      </w:pPr>
    </w:p>
    <w:p w:rsidR="00257DA2" w:rsidRDefault="00257DA2" w:rsidP="00257DA2">
      <w:pPr>
        <w:pStyle w:val="ListParagraph"/>
        <w:numPr>
          <w:ilvl w:val="0"/>
          <w:numId w:val="2"/>
        </w:numPr>
        <w:rPr>
          <w:b/>
          <w:sz w:val="20"/>
          <w:szCs w:val="20"/>
        </w:rPr>
      </w:pPr>
      <w:r>
        <w:rPr>
          <w:b/>
          <w:sz w:val="20"/>
          <w:szCs w:val="20"/>
        </w:rPr>
        <w:t>Apologies.</w:t>
      </w:r>
    </w:p>
    <w:p w:rsidR="00717AF5" w:rsidRDefault="00CF4E22" w:rsidP="00504371">
      <w:pPr>
        <w:pStyle w:val="ListParagraph"/>
        <w:ind w:left="1080"/>
        <w:rPr>
          <w:sz w:val="20"/>
          <w:szCs w:val="20"/>
        </w:rPr>
      </w:pPr>
      <w:r>
        <w:rPr>
          <w:sz w:val="20"/>
          <w:szCs w:val="20"/>
        </w:rPr>
        <w:t>The meeting opened at 7.05pm with a</w:t>
      </w:r>
      <w:r w:rsidR="00717AF5">
        <w:rPr>
          <w:sz w:val="20"/>
          <w:szCs w:val="20"/>
        </w:rPr>
        <w:t xml:space="preserve">pologies received from: Messrs’ Hadfield; Williams; Bristow; Ratcliffe &amp; Shiff. </w:t>
      </w:r>
    </w:p>
    <w:p w:rsidR="002B6DAF" w:rsidRDefault="00717AF5" w:rsidP="00504371">
      <w:pPr>
        <w:pStyle w:val="ListParagraph"/>
        <w:ind w:left="1080"/>
        <w:rPr>
          <w:sz w:val="20"/>
          <w:szCs w:val="20"/>
        </w:rPr>
      </w:pPr>
      <w:r>
        <w:rPr>
          <w:sz w:val="20"/>
          <w:szCs w:val="20"/>
        </w:rPr>
        <w:t xml:space="preserve">Present: </w:t>
      </w:r>
      <w:r w:rsidR="00504371">
        <w:rPr>
          <w:sz w:val="20"/>
          <w:szCs w:val="20"/>
        </w:rPr>
        <w:t xml:space="preserve">Chairman: J </w:t>
      </w:r>
      <w:proofErr w:type="spellStart"/>
      <w:r w:rsidR="00504371">
        <w:rPr>
          <w:sz w:val="20"/>
          <w:szCs w:val="20"/>
        </w:rPr>
        <w:t>J</w:t>
      </w:r>
      <w:proofErr w:type="spellEnd"/>
      <w:r w:rsidR="00504371">
        <w:rPr>
          <w:sz w:val="20"/>
          <w:szCs w:val="20"/>
        </w:rPr>
        <w:t xml:space="preserve"> Rotheram; Secretary: D H Murphy; </w:t>
      </w:r>
    </w:p>
    <w:p w:rsidR="002B6DAF" w:rsidRDefault="00504371" w:rsidP="00504371">
      <w:pPr>
        <w:pStyle w:val="ListParagraph"/>
        <w:ind w:left="1080"/>
        <w:rPr>
          <w:sz w:val="20"/>
          <w:szCs w:val="20"/>
        </w:rPr>
      </w:pPr>
      <w:r>
        <w:rPr>
          <w:sz w:val="20"/>
          <w:szCs w:val="20"/>
        </w:rPr>
        <w:t xml:space="preserve">Fixture Secretary: R Durand; L&amp;DCC Hon Secretary: C Weston; </w:t>
      </w:r>
    </w:p>
    <w:p w:rsidR="002B6DAF" w:rsidRDefault="00504371" w:rsidP="00504371">
      <w:pPr>
        <w:pStyle w:val="ListParagraph"/>
        <w:ind w:left="1080"/>
        <w:rPr>
          <w:sz w:val="20"/>
          <w:szCs w:val="20"/>
        </w:rPr>
      </w:pPr>
      <w:r>
        <w:rPr>
          <w:sz w:val="20"/>
          <w:szCs w:val="20"/>
        </w:rPr>
        <w:t xml:space="preserve">Cups Secretary: R Roberts; MCUA: R Rigby; </w:t>
      </w:r>
    </w:p>
    <w:p w:rsidR="00651A09" w:rsidRDefault="00504371" w:rsidP="00504371">
      <w:pPr>
        <w:pStyle w:val="ListParagraph"/>
        <w:ind w:left="1080"/>
        <w:rPr>
          <w:sz w:val="20"/>
          <w:szCs w:val="20"/>
        </w:rPr>
      </w:pPr>
      <w:r>
        <w:rPr>
          <w:sz w:val="20"/>
          <w:szCs w:val="20"/>
        </w:rPr>
        <w:t>3</w:t>
      </w:r>
      <w:r w:rsidRPr="00504371">
        <w:rPr>
          <w:sz w:val="20"/>
          <w:szCs w:val="20"/>
          <w:vertAlign w:val="superscript"/>
        </w:rPr>
        <w:t>rd</w:t>
      </w:r>
      <w:r>
        <w:rPr>
          <w:sz w:val="20"/>
          <w:szCs w:val="20"/>
        </w:rPr>
        <w:t xml:space="preserve"> X1 Fixture Secretary: M Leddy;</w:t>
      </w:r>
      <w:r w:rsidR="002B6DAF">
        <w:rPr>
          <w:sz w:val="20"/>
          <w:szCs w:val="20"/>
        </w:rPr>
        <w:t xml:space="preserve"> Assistant Result Secretary: D Crossley;</w:t>
      </w:r>
    </w:p>
    <w:p w:rsidR="002B6DAF" w:rsidRDefault="002B6DAF" w:rsidP="00504371">
      <w:pPr>
        <w:pStyle w:val="ListParagraph"/>
        <w:ind w:left="1080"/>
        <w:rPr>
          <w:sz w:val="20"/>
          <w:szCs w:val="20"/>
        </w:rPr>
      </w:pPr>
      <w:proofErr w:type="gramStart"/>
      <w:r>
        <w:rPr>
          <w:sz w:val="20"/>
          <w:szCs w:val="20"/>
        </w:rPr>
        <w:t xml:space="preserve">Steve Walburn (CBCC); </w:t>
      </w:r>
      <w:r w:rsidR="00717AF5">
        <w:rPr>
          <w:sz w:val="20"/>
          <w:szCs w:val="20"/>
        </w:rPr>
        <w:t>Chris Firth (S&amp;BCC); John Murphy (Wallasey CC); Neil Girvin (Wigan CC); &amp; Franny Joyce (PLCC).</w:t>
      </w:r>
      <w:proofErr w:type="gramEnd"/>
    </w:p>
    <w:p w:rsidR="00717AF5" w:rsidRDefault="00024077" w:rsidP="00504371">
      <w:pPr>
        <w:pStyle w:val="ListParagraph"/>
        <w:ind w:left="1080"/>
        <w:rPr>
          <w:sz w:val="20"/>
          <w:szCs w:val="20"/>
        </w:rPr>
      </w:pPr>
      <w:r>
        <w:rPr>
          <w:sz w:val="20"/>
          <w:szCs w:val="20"/>
        </w:rPr>
        <w:lastRenderedPageBreak/>
        <w:t xml:space="preserve">CW asked if he may address the meeting over the vacancy in the club representatives caused by the current situation of the proposed merger of St Helens Town CC and St Helens Recs CC. For reasons that would become clear as the meeting progressed the Management Committee </w:t>
      </w:r>
      <w:r w:rsidR="00586DD5">
        <w:rPr>
          <w:sz w:val="20"/>
          <w:szCs w:val="20"/>
        </w:rPr>
        <w:t>has</w:t>
      </w:r>
      <w:r>
        <w:rPr>
          <w:sz w:val="20"/>
          <w:szCs w:val="20"/>
        </w:rPr>
        <w:t xml:space="preserve"> suggested that Skelmersdale CC, as the next </w:t>
      </w:r>
      <w:r w:rsidR="008D72A6">
        <w:rPr>
          <w:sz w:val="20"/>
          <w:szCs w:val="20"/>
        </w:rPr>
        <w:t>in line,</w:t>
      </w:r>
      <w:r>
        <w:rPr>
          <w:sz w:val="20"/>
          <w:szCs w:val="20"/>
        </w:rPr>
        <w:t xml:space="preserve"> be invited to take up the vacancy</w:t>
      </w:r>
      <w:r w:rsidR="008D72A6">
        <w:rPr>
          <w:sz w:val="20"/>
          <w:szCs w:val="20"/>
        </w:rPr>
        <w:t>.</w:t>
      </w:r>
      <w:r w:rsidR="00F70D55">
        <w:rPr>
          <w:sz w:val="20"/>
          <w:szCs w:val="20"/>
        </w:rPr>
        <w:t xml:space="preserve"> There was no opposition to the suggestion. CW will inform them. </w:t>
      </w:r>
    </w:p>
    <w:p w:rsidR="00F70D55" w:rsidRDefault="00F70D55" w:rsidP="00504371">
      <w:pPr>
        <w:pStyle w:val="ListParagraph"/>
        <w:ind w:left="1080"/>
        <w:rPr>
          <w:sz w:val="20"/>
          <w:szCs w:val="20"/>
        </w:rPr>
      </w:pPr>
      <w:r>
        <w:rPr>
          <w:sz w:val="20"/>
          <w:szCs w:val="20"/>
        </w:rPr>
        <w:t>On a separate subject CW wished to congratulate our host club on having the approach road surface tarmac’d</w:t>
      </w:r>
      <w:r w:rsidR="00ED7FDA">
        <w:rPr>
          <w:sz w:val="20"/>
          <w:szCs w:val="20"/>
        </w:rPr>
        <w:t>; JJR indicated that it was not yet completed.</w:t>
      </w:r>
    </w:p>
    <w:p w:rsidR="00ED7FDA" w:rsidRDefault="00ED7FDA" w:rsidP="00504371">
      <w:pPr>
        <w:pStyle w:val="ListParagraph"/>
        <w:ind w:left="1080"/>
        <w:rPr>
          <w:sz w:val="20"/>
          <w:szCs w:val="20"/>
        </w:rPr>
      </w:pPr>
    </w:p>
    <w:p w:rsidR="00651A09" w:rsidRDefault="00CF4E22" w:rsidP="00651A09">
      <w:pPr>
        <w:pStyle w:val="ListParagraph"/>
        <w:numPr>
          <w:ilvl w:val="0"/>
          <w:numId w:val="2"/>
        </w:numPr>
        <w:rPr>
          <w:b/>
          <w:sz w:val="20"/>
          <w:szCs w:val="20"/>
        </w:rPr>
      </w:pPr>
      <w:r>
        <w:rPr>
          <w:b/>
          <w:sz w:val="20"/>
          <w:szCs w:val="20"/>
        </w:rPr>
        <w:t>Minutes of 31</w:t>
      </w:r>
      <w:r w:rsidRPr="00CF4E22">
        <w:rPr>
          <w:b/>
          <w:sz w:val="20"/>
          <w:szCs w:val="20"/>
          <w:vertAlign w:val="superscript"/>
        </w:rPr>
        <w:t>st</w:t>
      </w:r>
      <w:r>
        <w:rPr>
          <w:b/>
          <w:sz w:val="20"/>
          <w:szCs w:val="20"/>
        </w:rPr>
        <w:t xml:space="preserve"> January 2012</w:t>
      </w:r>
      <w:r w:rsidR="00651A09">
        <w:rPr>
          <w:b/>
          <w:sz w:val="20"/>
          <w:szCs w:val="20"/>
        </w:rPr>
        <w:t>.</w:t>
      </w:r>
    </w:p>
    <w:p w:rsidR="006F34BF" w:rsidRDefault="00CF4E22" w:rsidP="00651A09">
      <w:pPr>
        <w:pStyle w:val="ListParagraph"/>
        <w:ind w:left="1080"/>
        <w:rPr>
          <w:sz w:val="20"/>
          <w:szCs w:val="20"/>
        </w:rPr>
      </w:pPr>
      <w:r>
        <w:rPr>
          <w:sz w:val="20"/>
          <w:szCs w:val="20"/>
        </w:rPr>
        <w:t>The minutes of the previous Cricket Committee meeting had been circulated and were accepted as a true and correct record.</w:t>
      </w:r>
    </w:p>
    <w:p w:rsidR="00CF4E22" w:rsidRDefault="00CF4E22" w:rsidP="00651A09">
      <w:pPr>
        <w:pStyle w:val="ListParagraph"/>
        <w:ind w:left="1080"/>
        <w:rPr>
          <w:sz w:val="20"/>
          <w:szCs w:val="20"/>
        </w:rPr>
      </w:pPr>
    </w:p>
    <w:p w:rsidR="00D718A1" w:rsidRDefault="00D718A1" w:rsidP="006F34BF">
      <w:pPr>
        <w:pStyle w:val="ListParagraph"/>
        <w:numPr>
          <w:ilvl w:val="0"/>
          <w:numId w:val="2"/>
        </w:numPr>
        <w:rPr>
          <w:b/>
          <w:sz w:val="20"/>
          <w:szCs w:val="20"/>
        </w:rPr>
      </w:pPr>
      <w:r>
        <w:rPr>
          <w:b/>
          <w:sz w:val="20"/>
          <w:szCs w:val="20"/>
        </w:rPr>
        <w:t>Matters Arising.</w:t>
      </w:r>
    </w:p>
    <w:p w:rsidR="00D718A1" w:rsidRDefault="00D718A1" w:rsidP="00D718A1">
      <w:pPr>
        <w:pStyle w:val="ListParagraph"/>
        <w:ind w:left="1080"/>
        <w:rPr>
          <w:sz w:val="20"/>
          <w:szCs w:val="20"/>
        </w:rPr>
      </w:pPr>
      <w:r>
        <w:rPr>
          <w:sz w:val="20"/>
          <w:szCs w:val="20"/>
        </w:rPr>
        <w:t>There were no matters arising from the minutes.</w:t>
      </w:r>
    </w:p>
    <w:p w:rsidR="00D718A1" w:rsidRPr="00D718A1" w:rsidRDefault="00D718A1" w:rsidP="00D718A1">
      <w:pPr>
        <w:pStyle w:val="ListParagraph"/>
        <w:ind w:left="1080"/>
        <w:rPr>
          <w:sz w:val="20"/>
          <w:szCs w:val="20"/>
        </w:rPr>
      </w:pPr>
    </w:p>
    <w:p w:rsidR="00D718A1" w:rsidRDefault="00D718A1" w:rsidP="006F34BF">
      <w:pPr>
        <w:pStyle w:val="ListParagraph"/>
        <w:numPr>
          <w:ilvl w:val="0"/>
          <w:numId w:val="2"/>
        </w:numPr>
        <w:rPr>
          <w:b/>
          <w:sz w:val="20"/>
          <w:szCs w:val="20"/>
        </w:rPr>
      </w:pPr>
      <w:r>
        <w:rPr>
          <w:b/>
          <w:sz w:val="20"/>
          <w:szCs w:val="20"/>
        </w:rPr>
        <w:t>Matters relating to the St Helens clubs’ merger.</w:t>
      </w:r>
    </w:p>
    <w:p w:rsidR="00D718A1" w:rsidRDefault="005A228C" w:rsidP="00D718A1">
      <w:pPr>
        <w:pStyle w:val="ListParagraph"/>
        <w:ind w:left="1080"/>
        <w:rPr>
          <w:sz w:val="20"/>
          <w:szCs w:val="20"/>
        </w:rPr>
      </w:pPr>
      <w:r>
        <w:rPr>
          <w:sz w:val="20"/>
          <w:szCs w:val="20"/>
        </w:rPr>
        <w:t>The background history</w:t>
      </w:r>
      <w:r w:rsidR="00B433C2">
        <w:rPr>
          <w:sz w:val="20"/>
          <w:szCs w:val="20"/>
        </w:rPr>
        <w:t xml:space="preserve"> was given to the meeting by CW. St Helens CC have apologised for the news appearing on the unofficial web site before the Management Committee knew of it.</w:t>
      </w:r>
      <w:r w:rsidR="00842C88">
        <w:rPr>
          <w:sz w:val="20"/>
          <w:szCs w:val="20"/>
        </w:rPr>
        <w:t xml:space="preserve"> At the outset Recs were in favour of a merger but Town weren’t; then at a subsequent meeting the individual clubs reversed their original decisions; finally the clubs decided that a merger should be the outcome. Since then the clubs have met Management Committee at Liverpool St Helens RUFC and Town have decided to fold</w:t>
      </w:r>
      <w:r w:rsidR="005B2EBF">
        <w:rPr>
          <w:sz w:val="20"/>
          <w:szCs w:val="20"/>
        </w:rPr>
        <w:t>,</w:t>
      </w:r>
      <w:r w:rsidR="00842C88">
        <w:rPr>
          <w:sz w:val="20"/>
          <w:szCs w:val="20"/>
        </w:rPr>
        <w:t xml:space="preserve"> but the </w:t>
      </w:r>
      <w:r w:rsidR="00987B23">
        <w:rPr>
          <w:sz w:val="20"/>
          <w:szCs w:val="20"/>
        </w:rPr>
        <w:t>junior</w:t>
      </w:r>
      <w:r w:rsidR="00842C88">
        <w:rPr>
          <w:sz w:val="20"/>
          <w:szCs w:val="20"/>
        </w:rPr>
        <w:t xml:space="preserve"> section wants to continue</w:t>
      </w:r>
      <w:r w:rsidR="005B2EBF">
        <w:rPr>
          <w:sz w:val="20"/>
          <w:szCs w:val="20"/>
        </w:rPr>
        <w:t>. An e-mail received yesterday evening indicates that Town have decided the junior teams cannot be sustained. This decision will affect the 1</w:t>
      </w:r>
      <w:r w:rsidR="005B2EBF" w:rsidRPr="005B2EBF">
        <w:rPr>
          <w:sz w:val="20"/>
          <w:szCs w:val="20"/>
          <w:vertAlign w:val="superscript"/>
        </w:rPr>
        <w:t>st</w:t>
      </w:r>
      <w:r w:rsidR="005B2EBF">
        <w:rPr>
          <w:sz w:val="20"/>
          <w:szCs w:val="20"/>
        </w:rPr>
        <w:t xml:space="preserve"> &amp; 2</w:t>
      </w:r>
      <w:r w:rsidR="005B2EBF" w:rsidRPr="005B2EBF">
        <w:rPr>
          <w:sz w:val="20"/>
          <w:szCs w:val="20"/>
          <w:vertAlign w:val="superscript"/>
        </w:rPr>
        <w:t>nd</w:t>
      </w:r>
      <w:r w:rsidR="00E85774">
        <w:rPr>
          <w:sz w:val="20"/>
          <w:szCs w:val="20"/>
        </w:rPr>
        <w:t xml:space="preserve"> X1 Second Division,</w:t>
      </w:r>
      <w:r w:rsidR="005B2EBF">
        <w:rPr>
          <w:sz w:val="20"/>
          <w:szCs w:val="20"/>
        </w:rPr>
        <w:t xml:space="preserve"> Sunday 3</w:t>
      </w:r>
      <w:r w:rsidR="005B2EBF" w:rsidRPr="005B2EBF">
        <w:rPr>
          <w:sz w:val="20"/>
          <w:szCs w:val="20"/>
          <w:vertAlign w:val="superscript"/>
        </w:rPr>
        <w:t>rd</w:t>
      </w:r>
      <w:r w:rsidR="005B2EBF">
        <w:rPr>
          <w:sz w:val="20"/>
          <w:szCs w:val="20"/>
        </w:rPr>
        <w:t xml:space="preserve"> X1 Premier Division</w:t>
      </w:r>
      <w:r w:rsidR="00E85774">
        <w:rPr>
          <w:sz w:val="20"/>
          <w:szCs w:val="20"/>
        </w:rPr>
        <w:t xml:space="preserve"> and the Cup competitions</w:t>
      </w:r>
      <w:r w:rsidR="00796BA5">
        <w:rPr>
          <w:sz w:val="20"/>
          <w:szCs w:val="20"/>
        </w:rPr>
        <w:t>, including junior.</w:t>
      </w:r>
    </w:p>
    <w:p w:rsidR="00120101" w:rsidRDefault="00120101" w:rsidP="00D718A1">
      <w:pPr>
        <w:pStyle w:val="ListParagraph"/>
        <w:ind w:left="1080"/>
        <w:rPr>
          <w:sz w:val="20"/>
          <w:szCs w:val="20"/>
        </w:rPr>
      </w:pPr>
      <w:r>
        <w:rPr>
          <w:sz w:val="20"/>
          <w:szCs w:val="20"/>
        </w:rPr>
        <w:t>It is proposed that EH, RD &amp; RR sort fixture matters in the Digman &amp; Chester Cups</w:t>
      </w:r>
      <w:r w:rsidR="00576ECD">
        <w:rPr>
          <w:sz w:val="20"/>
          <w:szCs w:val="20"/>
        </w:rPr>
        <w:t>, but the withdrawal of St Helens CC means one group will have 3 teams playing only two fixtures. Several suggestions were</w:t>
      </w:r>
      <w:r w:rsidR="00F92793">
        <w:rPr>
          <w:sz w:val="20"/>
          <w:szCs w:val="20"/>
        </w:rPr>
        <w:t xml:space="preserve"> made to solve the problem:</w:t>
      </w:r>
    </w:p>
    <w:p w:rsidR="00F92793" w:rsidRDefault="00F92793" w:rsidP="00F92793">
      <w:pPr>
        <w:pStyle w:val="ListParagraph"/>
        <w:numPr>
          <w:ilvl w:val="0"/>
          <w:numId w:val="3"/>
        </w:numPr>
        <w:rPr>
          <w:sz w:val="20"/>
          <w:szCs w:val="20"/>
        </w:rPr>
      </w:pPr>
      <w:r>
        <w:rPr>
          <w:sz w:val="20"/>
          <w:szCs w:val="20"/>
        </w:rPr>
        <w:t>Use the per game average (over 2 or 3 games) across all cup matches – it is simple to do BUT  must affect all 9 groups</w:t>
      </w:r>
      <w:r w:rsidR="00876BFB">
        <w:rPr>
          <w:sz w:val="20"/>
          <w:szCs w:val="20"/>
        </w:rPr>
        <w:t>,</w:t>
      </w:r>
      <w:r>
        <w:rPr>
          <w:sz w:val="20"/>
          <w:szCs w:val="20"/>
        </w:rPr>
        <w:t xml:space="preserve"> which is unreasonable as only 1 group is</w:t>
      </w:r>
      <w:r w:rsidR="00876BFB">
        <w:rPr>
          <w:sz w:val="20"/>
          <w:szCs w:val="20"/>
        </w:rPr>
        <w:t xml:space="preserve"> actually affected and was not agreed at the AGM or</w:t>
      </w:r>
    </w:p>
    <w:p w:rsidR="00876BFB" w:rsidRDefault="00876BFB" w:rsidP="00F92793">
      <w:pPr>
        <w:pStyle w:val="ListParagraph"/>
        <w:numPr>
          <w:ilvl w:val="0"/>
          <w:numId w:val="3"/>
        </w:numPr>
        <w:rPr>
          <w:sz w:val="20"/>
          <w:szCs w:val="20"/>
        </w:rPr>
      </w:pPr>
      <w:r>
        <w:rPr>
          <w:sz w:val="20"/>
          <w:szCs w:val="20"/>
        </w:rPr>
        <w:t>Make 1 group 3 games by using the run rate from the two games played, halving it and adding it to the two game figure to arrive at the 3 game figure</w:t>
      </w:r>
    </w:p>
    <w:p w:rsidR="00060A48" w:rsidRDefault="00060A48" w:rsidP="00060A48">
      <w:pPr>
        <w:pStyle w:val="ListParagraph"/>
        <w:ind w:left="1440"/>
        <w:rPr>
          <w:sz w:val="20"/>
          <w:szCs w:val="20"/>
        </w:rPr>
      </w:pPr>
    </w:p>
    <w:p w:rsidR="006F34BF" w:rsidRDefault="006F34BF" w:rsidP="006F34BF">
      <w:pPr>
        <w:pStyle w:val="ListParagraph"/>
        <w:numPr>
          <w:ilvl w:val="0"/>
          <w:numId w:val="2"/>
        </w:numPr>
        <w:rPr>
          <w:b/>
          <w:sz w:val="20"/>
          <w:szCs w:val="20"/>
        </w:rPr>
      </w:pPr>
      <w:r>
        <w:rPr>
          <w:b/>
          <w:sz w:val="20"/>
          <w:szCs w:val="20"/>
        </w:rPr>
        <w:t>Matters relating to Fixtures issues.</w:t>
      </w:r>
    </w:p>
    <w:p w:rsidR="00211FA7" w:rsidRDefault="003C7185" w:rsidP="006F34BF">
      <w:pPr>
        <w:pStyle w:val="ListParagraph"/>
        <w:ind w:left="1080"/>
        <w:rPr>
          <w:sz w:val="20"/>
          <w:szCs w:val="20"/>
        </w:rPr>
      </w:pPr>
      <w:r>
        <w:rPr>
          <w:sz w:val="20"/>
          <w:szCs w:val="20"/>
        </w:rPr>
        <w:t>RD has a request from Liverpool CC to move a 4</w:t>
      </w:r>
      <w:r w:rsidRPr="003C7185">
        <w:rPr>
          <w:sz w:val="20"/>
          <w:szCs w:val="20"/>
          <w:vertAlign w:val="superscript"/>
        </w:rPr>
        <w:t>th</w:t>
      </w:r>
      <w:r>
        <w:rPr>
          <w:sz w:val="20"/>
          <w:szCs w:val="20"/>
        </w:rPr>
        <w:t xml:space="preserve"> X1 fixture </w:t>
      </w:r>
      <w:r w:rsidR="00A03857">
        <w:rPr>
          <w:sz w:val="20"/>
          <w:szCs w:val="20"/>
        </w:rPr>
        <w:t xml:space="preserve">against Northern CC </w:t>
      </w:r>
      <w:r>
        <w:rPr>
          <w:sz w:val="20"/>
          <w:szCs w:val="20"/>
        </w:rPr>
        <w:t>from 15/9/12 to 5/5/12</w:t>
      </w:r>
      <w:r w:rsidR="00211FA7">
        <w:rPr>
          <w:sz w:val="20"/>
          <w:szCs w:val="20"/>
        </w:rPr>
        <w:t xml:space="preserve">. It was suggested that </w:t>
      </w:r>
      <w:r w:rsidR="00A03857">
        <w:rPr>
          <w:sz w:val="20"/>
          <w:szCs w:val="20"/>
        </w:rPr>
        <w:t>they enquire if it could be played at Northern CC.</w:t>
      </w:r>
      <w:r w:rsidR="00211FA7">
        <w:rPr>
          <w:sz w:val="20"/>
          <w:szCs w:val="20"/>
        </w:rPr>
        <w:t xml:space="preserve"> Both Newton Le Willows CC and Sutton CC want to reverse early season fixtures but unless they have a resolution, the fixtures will remain unchanged.</w:t>
      </w:r>
    </w:p>
    <w:p w:rsidR="006343A6" w:rsidRDefault="00211FA7" w:rsidP="006F34BF">
      <w:pPr>
        <w:pStyle w:val="ListParagraph"/>
        <w:ind w:left="1080"/>
        <w:rPr>
          <w:sz w:val="20"/>
          <w:szCs w:val="20"/>
        </w:rPr>
      </w:pPr>
      <w:r>
        <w:rPr>
          <w:sz w:val="20"/>
          <w:szCs w:val="20"/>
        </w:rPr>
        <w:t>SW said that Colwyn Bay CC have agreed to play their fixture v Liverpool CC at Rydal School.</w:t>
      </w:r>
    </w:p>
    <w:p w:rsidR="00211FA7" w:rsidRDefault="00211FA7" w:rsidP="006F34BF">
      <w:pPr>
        <w:pStyle w:val="ListParagraph"/>
        <w:ind w:left="1080"/>
        <w:rPr>
          <w:sz w:val="20"/>
          <w:szCs w:val="20"/>
        </w:rPr>
      </w:pPr>
      <w:r>
        <w:rPr>
          <w:sz w:val="20"/>
          <w:szCs w:val="20"/>
        </w:rPr>
        <w:t>DHM asked for an update on Southport &amp; Birkdale CC’s efforts to find a venue for their 3</w:t>
      </w:r>
      <w:r w:rsidRPr="00211FA7">
        <w:rPr>
          <w:sz w:val="20"/>
          <w:szCs w:val="20"/>
          <w:vertAlign w:val="superscript"/>
        </w:rPr>
        <w:t>rd</w:t>
      </w:r>
      <w:r>
        <w:rPr>
          <w:sz w:val="20"/>
          <w:szCs w:val="20"/>
        </w:rPr>
        <w:t xml:space="preserve"> X1 fixtures – CF said that the search continues and the latest option being investigated is the use of Ormskirk</w:t>
      </w:r>
      <w:r w:rsidR="00060A48">
        <w:rPr>
          <w:sz w:val="20"/>
          <w:szCs w:val="20"/>
        </w:rPr>
        <w:t>’s back pitch.</w:t>
      </w:r>
    </w:p>
    <w:p w:rsidR="00060A48" w:rsidRDefault="00060A48" w:rsidP="006F34BF">
      <w:pPr>
        <w:pStyle w:val="ListParagraph"/>
        <w:ind w:left="1080"/>
        <w:rPr>
          <w:sz w:val="20"/>
          <w:szCs w:val="20"/>
        </w:rPr>
      </w:pPr>
    </w:p>
    <w:p w:rsidR="006343A6" w:rsidRDefault="006343A6" w:rsidP="006343A6">
      <w:pPr>
        <w:pStyle w:val="ListParagraph"/>
        <w:numPr>
          <w:ilvl w:val="0"/>
          <w:numId w:val="2"/>
        </w:numPr>
        <w:rPr>
          <w:b/>
          <w:sz w:val="20"/>
          <w:szCs w:val="20"/>
        </w:rPr>
      </w:pPr>
      <w:r>
        <w:rPr>
          <w:b/>
          <w:sz w:val="20"/>
          <w:szCs w:val="20"/>
        </w:rPr>
        <w:t>Matters relating to Reporting of Results; League Cup and Play-Cricket.</w:t>
      </w:r>
    </w:p>
    <w:p w:rsidR="003E13D4" w:rsidRDefault="00391636" w:rsidP="008040D4">
      <w:pPr>
        <w:pStyle w:val="ListParagraph"/>
        <w:ind w:left="1080"/>
        <w:rPr>
          <w:sz w:val="20"/>
          <w:szCs w:val="20"/>
        </w:rPr>
      </w:pPr>
      <w:r>
        <w:rPr>
          <w:sz w:val="20"/>
          <w:szCs w:val="20"/>
        </w:rPr>
        <w:t>There was no report given due to EH being on holiday.</w:t>
      </w:r>
    </w:p>
    <w:p w:rsidR="00391636" w:rsidRDefault="00391636" w:rsidP="008040D4">
      <w:pPr>
        <w:pStyle w:val="ListParagraph"/>
        <w:ind w:left="1080"/>
        <w:rPr>
          <w:sz w:val="20"/>
          <w:szCs w:val="20"/>
        </w:rPr>
      </w:pPr>
    </w:p>
    <w:p w:rsidR="003E13D4" w:rsidRDefault="003E13D4" w:rsidP="003E13D4">
      <w:pPr>
        <w:pStyle w:val="ListParagraph"/>
        <w:numPr>
          <w:ilvl w:val="0"/>
          <w:numId w:val="2"/>
        </w:numPr>
        <w:rPr>
          <w:b/>
          <w:sz w:val="20"/>
          <w:szCs w:val="20"/>
        </w:rPr>
      </w:pPr>
      <w:r>
        <w:rPr>
          <w:b/>
          <w:sz w:val="20"/>
          <w:szCs w:val="20"/>
        </w:rPr>
        <w:t>Matters relating to Registration of Players.</w:t>
      </w:r>
    </w:p>
    <w:p w:rsidR="00EC6B4B" w:rsidRDefault="00391636" w:rsidP="003E13D4">
      <w:pPr>
        <w:pStyle w:val="ListParagraph"/>
        <w:ind w:left="1080"/>
        <w:rPr>
          <w:sz w:val="20"/>
          <w:szCs w:val="20"/>
        </w:rPr>
      </w:pPr>
      <w:proofErr w:type="gramStart"/>
      <w:r>
        <w:rPr>
          <w:sz w:val="20"/>
          <w:szCs w:val="20"/>
        </w:rPr>
        <w:t>As for item 6.</w:t>
      </w:r>
      <w:proofErr w:type="gramEnd"/>
    </w:p>
    <w:p w:rsidR="00391636" w:rsidRDefault="00391636" w:rsidP="003E13D4">
      <w:pPr>
        <w:pStyle w:val="ListParagraph"/>
        <w:ind w:left="1080"/>
        <w:rPr>
          <w:sz w:val="20"/>
          <w:szCs w:val="20"/>
        </w:rPr>
      </w:pPr>
    </w:p>
    <w:p w:rsidR="00EC6B4B" w:rsidRPr="00EC6B4B" w:rsidRDefault="00EC6B4B" w:rsidP="00EC6B4B">
      <w:pPr>
        <w:pStyle w:val="ListParagraph"/>
        <w:numPr>
          <w:ilvl w:val="0"/>
          <w:numId w:val="2"/>
        </w:numPr>
        <w:rPr>
          <w:b/>
          <w:sz w:val="20"/>
          <w:szCs w:val="20"/>
        </w:rPr>
      </w:pPr>
      <w:r>
        <w:rPr>
          <w:b/>
          <w:sz w:val="20"/>
          <w:szCs w:val="20"/>
        </w:rPr>
        <w:t>Matters relating to 3</w:t>
      </w:r>
      <w:r w:rsidRPr="00EC6B4B">
        <w:rPr>
          <w:b/>
          <w:sz w:val="20"/>
          <w:szCs w:val="20"/>
          <w:vertAlign w:val="superscript"/>
        </w:rPr>
        <w:t>rd</w:t>
      </w:r>
      <w:r>
        <w:rPr>
          <w:b/>
          <w:sz w:val="20"/>
          <w:szCs w:val="20"/>
        </w:rPr>
        <w:t xml:space="preserve"> X1’s.</w:t>
      </w:r>
    </w:p>
    <w:p w:rsidR="004D2B1F" w:rsidRDefault="00391636" w:rsidP="00EC6B4B">
      <w:pPr>
        <w:pStyle w:val="ListParagraph"/>
        <w:ind w:left="1080"/>
        <w:rPr>
          <w:sz w:val="20"/>
          <w:szCs w:val="20"/>
        </w:rPr>
      </w:pPr>
      <w:r>
        <w:rPr>
          <w:sz w:val="20"/>
          <w:szCs w:val="20"/>
        </w:rPr>
        <w:t>ML had nothing to report</w:t>
      </w:r>
      <w:r w:rsidR="007B79DA">
        <w:rPr>
          <w:sz w:val="20"/>
          <w:szCs w:val="20"/>
        </w:rPr>
        <w:t>.</w:t>
      </w:r>
    </w:p>
    <w:p w:rsidR="007B79DA" w:rsidRDefault="007B79DA" w:rsidP="00EC6B4B">
      <w:pPr>
        <w:pStyle w:val="ListParagraph"/>
        <w:ind w:left="1080"/>
        <w:rPr>
          <w:sz w:val="20"/>
          <w:szCs w:val="20"/>
        </w:rPr>
      </w:pPr>
    </w:p>
    <w:p w:rsidR="004D2B1F" w:rsidRDefault="004D2B1F" w:rsidP="004D2B1F">
      <w:pPr>
        <w:pStyle w:val="ListParagraph"/>
        <w:numPr>
          <w:ilvl w:val="0"/>
          <w:numId w:val="2"/>
        </w:numPr>
        <w:rPr>
          <w:b/>
          <w:sz w:val="20"/>
          <w:szCs w:val="20"/>
        </w:rPr>
      </w:pPr>
      <w:r>
        <w:rPr>
          <w:b/>
          <w:sz w:val="20"/>
          <w:szCs w:val="20"/>
        </w:rPr>
        <w:t>Matters relating to Club and Ground.</w:t>
      </w:r>
    </w:p>
    <w:p w:rsidR="004D2B1F" w:rsidRDefault="007B79DA" w:rsidP="004D2B1F">
      <w:pPr>
        <w:pStyle w:val="ListParagraph"/>
        <w:ind w:left="1080"/>
        <w:rPr>
          <w:sz w:val="20"/>
          <w:szCs w:val="20"/>
        </w:rPr>
      </w:pPr>
      <w:r>
        <w:rPr>
          <w:sz w:val="20"/>
          <w:szCs w:val="20"/>
        </w:rPr>
        <w:t>CW reported that Old Xaverians CC is not anticipating being able to carry out the required improvements to the changing rooms and toilets because their grant application is taking more time to process than originally thought. They hope to hear within 4 weeks. Ray Rigby said umpires have to change with the players</w:t>
      </w:r>
      <w:r w:rsidR="009E0FC7">
        <w:rPr>
          <w:sz w:val="20"/>
          <w:szCs w:val="20"/>
        </w:rPr>
        <w:t xml:space="preserve"> which is unacceptable. JJR suggested that the club be asked if the football changing facilities could be made available for the officials.</w:t>
      </w:r>
    </w:p>
    <w:p w:rsidR="004D2B1F" w:rsidRDefault="004D2B1F" w:rsidP="004D2B1F">
      <w:pPr>
        <w:pStyle w:val="ListParagraph"/>
        <w:ind w:left="1080"/>
        <w:rPr>
          <w:sz w:val="20"/>
          <w:szCs w:val="20"/>
        </w:rPr>
      </w:pPr>
    </w:p>
    <w:p w:rsidR="004D2B1F" w:rsidRDefault="004D2B1F" w:rsidP="004D2B1F">
      <w:pPr>
        <w:pStyle w:val="ListParagraph"/>
        <w:numPr>
          <w:ilvl w:val="0"/>
          <w:numId w:val="2"/>
        </w:numPr>
        <w:rPr>
          <w:b/>
          <w:sz w:val="20"/>
          <w:szCs w:val="20"/>
        </w:rPr>
      </w:pPr>
      <w:r>
        <w:rPr>
          <w:b/>
          <w:sz w:val="20"/>
          <w:szCs w:val="20"/>
        </w:rPr>
        <w:t>Matters relating to MCUA.</w:t>
      </w:r>
    </w:p>
    <w:p w:rsidR="004D2B1F" w:rsidRDefault="009E0FC7" w:rsidP="004D2B1F">
      <w:pPr>
        <w:pStyle w:val="ListParagraph"/>
        <w:ind w:left="1080"/>
        <w:rPr>
          <w:sz w:val="20"/>
          <w:szCs w:val="20"/>
        </w:rPr>
      </w:pPr>
      <w:r>
        <w:rPr>
          <w:sz w:val="20"/>
          <w:szCs w:val="20"/>
        </w:rPr>
        <w:t>Ray Rigby reported that MCUA are holding a seminar</w:t>
      </w:r>
      <w:r w:rsidR="009C4462">
        <w:rPr>
          <w:sz w:val="20"/>
          <w:szCs w:val="20"/>
        </w:rPr>
        <w:t xml:space="preserve"> on 25/3/12 on the subject of ‘Throwing’. If, in the course of a match, an umpire deems the bowling action to be ‘suspect’ he will complete a report to MCUA; if, in another match involving the same player, anot</w:t>
      </w:r>
      <w:r w:rsidR="00A511FE">
        <w:rPr>
          <w:sz w:val="20"/>
          <w:szCs w:val="20"/>
        </w:rPr>
        <w:t>her umpire has cause to report the</w:t>
      </w:r>
      <w:r w:rsidR="009C4462">
        <w:rPr>
          <w:sz w:val="20"/>
          <w:szCs w:val="20"/>
        </w:rPr>
        <w:t xml:space="preserve"> ‘suspect’ action, then a report will be forwarded to</w:t>
      </w:r>
      <w:r w:rsidR="00A511FE">
        <w:rPr>
          <w:sz w:val="20"/>
          <w:szCs w:val="20"/>
        </w:rPr>
        <w:t xml:space="preserve"> the L&amp;DCC Management Committee to action.</w:t>
      </w:r>
    </w:p>
    <w:p w:rsidR="00A511FE" w:rsidRDefault="00A511FE" w:rsidP="004D2B1F">
      <w:pPr>
        <w:pStyle w:val="ListParagraph"/>
        <w:ind w:left="1080"/>
        <w:rPr>
          <w:sz w:val="20"/>
          <w:szCs w:val="20"/>
        </w:rPr>
      </w:pPr>
      <w:r>
        <w:rPr>
          <w:sz w:val="20"/>
          <w:szCs w:val="20"/>
        </w:rPr>
        <w:t>The 1</w:t>
      </w:r>
      <w:r w:rsidRPr="00A511FE">
        <w:rPr>
          <w:sz w:val="20"/>
          <w:szCs w:val="20"/>
          <w:vertAlign w:val="superscript"/>
        </w:rPr>
        <w:t>st</w:t>
      </w:r>
      <w:r>
        <w:rPr>
          <w:sz w:val="20"/>
          <w:szCs w:val="20"/>
        </w:rPr>
        <w:t xml:space="preserve"> round of the Echo Cup has been regionalised so that Sefton area provides 9 clubs, necessitating one preliminary game; the Eastern area provides 8 clubs, as does the Town and Wirral areas</w:t>
      </w:r>
      <w:r w:rsidR="009A0002">
        <w:rPr>
          <w:sz w:val="20"/>
          <w:szCs w:val="20"/>
        </w:rPr>
        <w:t>. The 2</w:t>
      </w:r>
      <w:r w:rsidR="009A0002" w:rsidRPr="009A0002">
        <w:rPr>
          <w:sz w:val="20"/>
          <w:szCs w:val="20"/>
          <w:vertAlign w:val="superscript"/>
        </w:rPr>
        <w:t>nd</w:t>
      </w:r>
      <w:r w:rsidR="009A0002">
        <w:rPr>
          <w:sz w:val="20"/>
          <w:szCs w:val="20"/>
        </w:rPr>
        <w:t xml:space="preserve"> round onwards will be an open draw.</w:t>
      </w:r>
      <w:r w:rsidR="0059032C">
        <w:rPr>
          <w:sz w:val="20"/>
          <w:szCs w:val="20"/>
        </w:rPr>
        <w:t xml:space="preserve"> Other than that the cup will remain as in 2011</w:t>
      </w:r>
      <w:r w:rsidR="00DB4AB7">
        <w:rPr>
          <w:sz w:val="20"/>
          <w:szCs w:val="20"/>
        </w:rPr>
        <w:t xml:space="preserve"> with rules similar but not identical to the ECB t20 competition (5 overs not 4;</w:t>
      </w:r>
      <w:r w:rsidR="00E040BA">
        <w:rPr>
          <w:sz w:val="20"/>
          <w:szCs w:val="20"/>
        </w:rPr>
        <w:t xml:space="preserve"> no foot faults; no tramlines)</w:t>
      </w:r>
      <w:r w:rsidR="0059032C">
        <w:rPr>
          <w:sz w:val="20"/>
          <w:szCs w:val="20"/>
        </w:rPr>
        <w:t xml:space="preserve">. RR reminded the meeting that this was not an L&amp;DCC Competition. </w:t>
      </w:r>
      <w:r w:rsidR="00666FF3">
        <w:rPr>
          <w:sz w:val="20"/>
          <w:szCs w:val="20"/>
        </w:rPr>
        <w:t xml:space="preserve">Clubs are to use ACO members to officiate in games. </w:t>
      </w:r>
      <w:r w:rsidR="0059032C">
        <w:rPr>
          <w:sz w:val="20"/>
          <w:szCs w:val="20"/>
        </w:rPr>
        <w:t>Cr Co unanimously approved</w:t>
      </w:r>
      <w:r w:rsidR="00666FF3">
        <w:rPr>
          <w:sz w:val="20"/>
          <w:szCs w:val="20"/>
        </w:rPr>
        <w:t xml:space="preserve"> the changes.</w:t>
      </w:r>
    </w:p>
    <w:p w:rsidR="00E040BA" w:rsidRDefault="00E040BA" w:rsidP="004D2B1F">
      <w:pPr>
        <w:pStyle w:val="ListParagraph"/>
        <w:ind w:left="1080"/>
        <w:rPr>
          <w:sz w:val="20"/>
          <w:szCs w:val="20"/>
        </w:rPr>
      </w:pPr>
      <w:r>
        <w:rPr>
          <w:sz w:val="20"/>
          <w:szCs w:val="20"/>
        </w:rPr>
        <w:t>The travelling expenses are £38 for league games; £35 for the Lancashire Knock Out; £30 plus 30p per mile in the National Cup &amp; £15 for 20 over Knock Out games</w:t>
      </w:r>
      <w:r w:rsidR="00E82C3E">
        <w:rPr>
          <w:sz w:val="20"/>
          <w:szCs w:val="20"/>
        </w:rPr>
        <w:t>.</w:t>
      </w:r>
    </w:p>
    <w:p w:rsidR="00E82C3E" w:rsidRDefault="00B1312F" w:rsidP="004D2B1F">
      <w:pPr>
        <w:pStyle w:val="ListParagraph"/>
        <w:ind w:left="1080"/>
        <w:rPr>
          <w:sz w:val="20"/>
          <w:szCs w:val="20"/>
        </w:rPr>
      </w:pPr>
      <w:r>
        <w:rPr>
          <w:sz w:val="20"/>
          <w:szCs w:val="20"/>
        </w:rPr>
        <w:t xml:space="preserve">The close season course has brought 3 new members and 1 returning, but that is offset by the loss of Mike Jones. RR addressed the issue of recruitment to the </w:t>
      </w:r>
      <w:r w:rsidR="004C7929">
        <w:rPr>
          <w:sz w:val="20"/>
          <w:szCs w:val="20"/>
        </w:rPr>
        <w:t xml:space="preserve">umpiring </w:t>
      </w:r>
      <w:r>
        <w:rPr>
          <w:sz w:val="20"/>
          <w:szCs w:val="20"/>
        </w:rPr>
        <w:t>panel</w:t>
      </w:r>
      <w:r w:rsidR="004C7929">
        <w:rPr>
          <w:sz w:val="20"/>
          <w:szCs w:val="20"/>
        </w:rPr>
        <w:t xml:space="preserve"> as there are not enough people attending the courses run by them and the current officials are not getting any younger. Clubs need to think what they can do to help solve the problem or face the fact that in years to come they may have a game to play, but no one to officiate.</w:t>
      </w:r>
    </w:p>
    <w:p w:rsidR="00666FF3" w:rsidRDefault="00666FF3" w:rsidP="004D2B1F">
      <w:pPr>
        <w:pStyle w:val="ListParagraph"/>
        <w:ind w:left="1080"/>
        <w:rPr>
          <w:sz w:val="20"/>
          <w:szCs w:val="20"/>
        </w:rPr>
      </w:pPr>
      <w:r>
        <w:rPr>
          <w:sz w:val="20"/>
          <w:szCs w:val="20"/>
        </w:rPr>
        <w:t>The system of</w:t>
      </w:r>
      <w:r w:rsidR="00DB4AB7">
        <w:rPr>
          <w:sz w:val="20"/>
          <w:szCs w:val="20"/>
        </w:rPr>
        <w:t xml:space="preserve"> Ground Markings will be present</w:t>
      </w:r>
      <w:r>
        <w:rPr>
          <w:sz w:val="20"/>
          <w:szCs w:val="20"/>
        </w:rPr>
        <w:t xml:space="preserve">ed </w:t>
      </w:r>
      <w:r w:rsidR="00DB4AB7">
        <w:rPr>
          <w:sz w:val="20"/>
          <w:szCs w:val="20"/>
        </w:rPr>
        <w:t xml:space="preserve">by ECB representatives </w:t>
      </w:r>
      <w:r>
        <w:rPr>
          <w:sz w:val="20"/>
          <w:szCs w:val="20"/>
        </w:rPr>
        <w:t xml:space="preserve">on 22/3/12 </w:t>
      </w:r>
      <w:r w:rsidR="00DB4AB7">
        <w:rPr>
          <w:sz w:val="20"/>
          <w:szCs w:val="20"/>
        </w:rPr>
        <w:t xml:space="preserve">tasked with talking to Premier Leagues </w:t>
      </w:r>
      <w:r>
        <w:rPr>
          <w:sz w:val="20"/>
          <w:szCs w:val="20"/>
        </w:rPr>
        <w:t>to try to obtain a better overview of the markings, as there appears to be big differences from one Premier League to another</w:t>
      </w:r>
      <w:r w:rsidR="00DB4AB7">
        <w:rPr>
          <w:sz w:val="20"/>
          <w:szCs w:val="20"/>
        </w:rPr>
        <w:t>.</w:t>
      </w:r>
    </w:p>
    <w:p w:rsidR="005A228C" w:rsidRDefault="005A228C" w:rsidP="004D2B1F">
      <w:pPr>
        <w:pStyle w:val="ListParagraph"/>
        <w:ind w:left="1080"/>
        <w:rPr>
          <w:sz w:val="20"/>
          <w:szCs w:val="20"/>
        </w:rPr>
      </w:pPr>
    </w:p>
    <w:p w:rsidR="00060A48" w:rsidRDefault="00060A48" w:rsidP="00060A48">
      <w:pPr>
        <w:pStyle w:val="ListParagraph"/>
        <w:numPr>
          <w:ilvl w:val="0"/>
          <w:numId w:val="2"/>
        </w:numPr>
        <w:rPr>
          <w:b/>
          <w:sz w:val="20"/>
          <w:szCs w:val="20"/>
        </w:rPr>
      </w:pPr>
      <w:r>
        <w:rPr>
          <w:b/>
          <w:sz w:val="20"/>
          <w:szCs w:val="20"/>
        </w:rPr>
        <w:t>U/16 &amp; U/20 Draws.</w:t>
      </w:r>
    </w:p>
    <w:p w:rsidR="00060A48" w:rsidRDefault="00060A48" w:rsidP="004D2B1F">
      <w:pPr>
        <w:pStyle w:val="ListParagraph"/>
        <w:ind w:left="1080"/>
        <w:rPr>
          <w:sz w:val="20"/>
          <w:szCs w:val="20"/>
        </w:rPr>
      </w:pPr>
      <w:r>
        <w:rPr>
          <w:sz w:val="20"/>
          <w:szCs w:val="20"/>
        </w:rPr>
        <w:t>The draws have been made; they are regionalised into 4 groups. The finals will be held at New Brighton CC on 15/7/12. Grade 1 umpires will officiate on the day.</w:t>
      </w:r>
    </w:p>
    <w:p w:rsidR="00060A48" w:rsidRPr="00060A48" w:rsidRDefault="00060A48" w:rsidP="004D2B1F">
      <w:pPr>
        <w:pStyle w:val="ListParagraph"/>
        <w:ind w:left="1080"/>
        <w:rPr>
          <w:sz w:val="20"/>
          <w:szCs w:val="20"/>
        </w:rPr>
      </w:pPr>
    </w:p>
    <w:p w:rsidR="004D2B1F" w:rsidRDefault="004D2B1F" w:rsidP="004D2B1F">
      <w:pPr>
        <w:pStyle w:val="ListParagraph"/>
        <w:numPr>
          <w:ilvl w:val="0"/>
          <w:numId w:val="2"/>
        </w:numPr>
        <w:rPr>
          <w:b/>
          <w:sz w:val="20"/>
          <w:szCs w:val="20"/>
        </w:rPr>
      </w:pPr>
      <w:r>
        <w:rPr>
          <w:b/>
          <w:sz w:val="20"/>
          <w:szCs w:val="20"/>
        </w:rPr>
        <w:t>Any Other Business.</w:t>
      </w:r>
    </w:p>
    <w:p w:rsidR="00060A48" w:rsidRDefault="0094238C" w:rsidP="00060A48">
      <w:pPr>
        <w:pStyle w:val="ListParagraph"/>
        <w:ind w:left="1080"/>
        <w:rPr>
          <w:sz w:val="20"/>
          <w:szCs w:val="20"/>
        </w:rPr>
      </w:pPr>
      <w:r>
        <w:rPr>
          <w:sz w:val="20"/>
          <w:szCs w:val="20"/>
        </w:rPr>
        <w:t>SW on behalf of Colwyn Bay CC said they wanted to register a player with UK ancestry and was informed that it was a matter for the Registration Secretary on receipt of the necessary paperwork, not this committee.</w:t>
      </w:r>
    </w:p>
    <w:p w:rsidR="0094238C" w:rsidRDefault="0094238C" w:rsidP="00060A48">
      <w:pPr>
        <w:pStyle w:val="ListParagraph"/>
        <w:ind w:left="1080"/>
        <w:rPr>
          <w:sz w:val="20"/>
          <w:szCs w:val="20"/>
        </w:rPr>
      </w:pPr>
      <w:r>
        <w:rPr>
          <w:sz w:val="20"/>
          <w:szCs w:val="20"/>
        </w:rPr>
        <w:t>NG pointed out the effect St Helens CC’s withdrawal will have on the Cup fixtures; he was assured it will be resolved by EH &amp; RD.</w:t>
      </w:r>
    </w:p>
    <w:p w:rsidR="0094238C" w:rsidRDefault="0094238C" w:rsidP="00060A48">
      <w:pPr>
        <w:pStyle w:val="ListParagraph"/>
        <w:ind w:left="1080"/>
        <w:rPr>
          <w:sz w:val="20"/>
          <w:szCs w:val="20"/>
        </w:rPr>
      </w:pPr>
      <w:r>
        <w:rPr>
          <w:sz w:val="20"/>
          <w:szCs w:val="20"/>
        </w:rPr>
        <w:t xml:space="preserve">CW said that the updated Constitution and fixtures are now on the web sites and the Handbook printing is underway. He also advised people that the </w:t>
      </w:r>
      <w:r w:rsidR="00D85DCA">
        <w:rPr>
          <w:sz w:val="20"/>
          <w:szCs w:val="20"/>
        </w:rPr>
        <w:t>presentation on the Total Cricket Scorer software is to be held at Bootle CC on 24/3/12.</w:t>
      </w:r>
    </w:p>
    <w:p w:rsidR="00D85DCA" w:rsidRPr="00060A48" w:rsidRDefault="00D85DCA" w:rsidP="00060A48">
      <w:pPr>
        <w:pStyle w:val="ListParagraph"/>
        <w:ind w:left="1080"/>
        <w:rPr>
          <w:sz w:val="20"/>
          <w:szCs w:val="20"/>
        </w:rPr>
      </w:pPr>
      <w:r>
        <w:rPr>
          <w:sz w:val="20"/>
          <w:szCs w:val="20"/>
        </w:rPr>
        <w:t>The meeting closed at 8.17pm.</w:t>
      </w:r>
      <w:bookmarkStart w:id="0" w:name="_GoBack"/>
      <w:bookmarkEnd w:id="0"/>
    </w:p>
    <w:sectPr w:rsidR="00D85DCA" w:rsidRPr="00060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62C16"/>
    <w:multiLevelType w:val="hybridMultilevel"/>
    <w:tmpl w:val="F96AE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3916F4"/>
    <w:multiLevelType w:val="hybridMultilevel"/>
    <w:tmpl w:val="C0286356"/>
    <w:lvl w:ilvl="0" w:tplc="260E606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F0C1C72"/>
    <w:multiLevelType w:val="hybridMultilevel"/>
    <w:tmpl w:val="765C33D4"/>
    <w:lvl w:ilvl="0" w:tplc="328C7E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B3"/>
    <w:rsid w:val="00024077"/>
    <w:rsid w:val="0004368A"/>
    <w:rsid w:val="000478D1"/>
    <w:rsid w:val="00060A48"/>
    <w:rsid w:val="000A354E"/>
    <w:rsid w:val="00120101"/>
    <w:rsid w:val="00140AC8"/>
    <w:rsid w:val="001E5EA2"/>
    <w:rsid w:val="00211FA7"/>
    <w:rsid w:val="00257DA2"/>
    <w:rsid w:val="00285C94"/>
    <w:rsid w:val="002903B2"/>
    <w:rsid w:val="002B6DAF"/>
    <w:rsid w:val="00391636"/>
    <w:rsid w:val="003C7185"/>
    <w:rsid w:val="003E13D4"/>
    <w:rsid w:val="00445F24"/>
    <w:rsid w:val="004C5691"/>
    <w:rsid w:val="004C7929"/>
    <w:rsid w:val="004D2B1F"/>
    <w:rsid w:val="00504371"/>
    <w:rsid w:val="00576ECD"/>
    <w:rsid w:val="00586DD5"/>
    <w:rsid w:val="0059032C"/>
    <w:rsid w:val="005A228C"/>
    <w:rsid w:val="005B2EBF"/>
    <w:rsid w:val="006343A6"/>
    <w:rsid w:val="00642FBC"/>
    <w:rsid w:val="00651A09"/>
    <w:rsid w:val="00666FF3"/>
    <w:rsid w:val="00694555"/>
    <w:rsid w:val="006F34BF"/>
    <w:rsid w:val="00717AF5"/>
    <w:rsid w:val="0077687F"/>
    <w:rsid w:val="00796BA5"/>
    <w:rsid w:val="007B79DA"/>
    <w:rsid w:val="008008E0"/>
    <w:rsid w:val="008040D4"/>
    <w:rsid w:val="00821B25"/>
    <w:rsid w:val="00842C88"/>
    <w:rsid w:val="00876BFB"/>
    <w:rsid w:val="00885A59"/>
    <w:rsid w:val="008B3496"/>
    <w:rsid w:val="008D72A6"/>
    <w:rsid w:val="008E2E70"/>
    <w:rsid w:val="00900B48"/>
    <w:rsid w:val="0094238C"/>
    <w:rsid w:val="009609CA"/>
    <w:rsid w:val="00987B23"/>
    <w:rsid w:val="009A0002"/>
    <w:rsid w:val="009C4462"/>
    <w:rsid w:val="009E0FC7"/>
    <w:rsid w:val="00A03857"/>
    <w:rsid w:val="00A511FE"/>
    <w:rsid w:val="00B1312F"/>
    <w:rsid w:val="00B153DA"/>
    <w:rsid w:val="00B433C2"/>
    <w:rsid w:val="00B66BB2"/>
    <w:rsid w:val="00B844B3"/>
    <w:rsid w:val="00BF02A3"/>
    <w:rsid w:val="00C57DDC"/>
    <w:rsid w:val="00C6025C"/>
    <w:rsid w:val="00C60E6F"/>
    <w:rsid w:val="00C73EE9"/>
    <w:rsid w:val="00CD496F"/>
    <w:rsid w:val="00CF4E22"/>
    <w:rsid w:val="00CF61DF"/>
    <w:rsid w:val="00D718A1"/>
    <w:rsid w:val="00D85DCA"/>
    <w:rsid w:val="00D93AE8"/>
    <w:rsid w:val="00DB4AB7"/>
    <w:rsid w:val="00DD1721"/>
    <w:rsid w:val="00E040BA"/>
    <w:rsid w:val="00E82C3E"/>
    <w:rsid w:val="00E85774"/>
    <w:rsid w:val="00EC6B4B"/>
    <w:rsid w:val="00ED7FDA"/>
    <w:rsid w:val="00F70D55"/>
    <w:rsid w:val="00F92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4B3"/>
    <w:rPr>
      <w:color w:val="0000FF" w:themeColor="hyperlink"/>
      <w:u w:val="single"/>
    </w:rPr>
  </w:style>
  <w:style w:type="paragraph" w:styleId="ListParagraph">
    <w:name w:val="List Paragraph"/>
    <w:basedOn w:val="Normal"/>
    <w:uiPriority w:val="34"/>
    <w:qFormat/>
    <w:rsid w:val="00D93AE8"/>
    <w:pPr>
      <w:ind w:left="720"/>
      <w:contextualSpacing/>
    </w:pPr>
  </w:style>
  <w:style w:type="paragraph" w:styleId="BalloonText">
    <w:name w:val="Balloon Text"/>
    <w:basedOn w:val="Normal"/>
    <w:link w:val="BalloonTextChar"/>
    <w:uiPriority w:val="99"/>
    <w:semiHidden/>
    <w:unhideWhenUsed/>
    <w:rsid w:val="00DD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4B3"/>
    <w:rPr>
      <w:color w:val="0000FF" w:themeColor="hyperlink"/>
      <w:u w:val="single"/>
    </w:rPr>
  </w:style>
  <w:style w:type="paragraph" w:styleId="ListParagraph">
    <w:name w:val="List Paragraph"/>
    <w:basedOn w:val="Normal"/>
    <w:uiPriority w:val="34"/>
    <w:qFormat/>
    <w:rsid w:val="00D93AE8"/>
    <w:pPr>
      <w:ind w:left="720"/>
      <w:contextualSpacing/>
    </w:pPr>
  </w:style>
  <w:style w:type="paragraph" w:styleId="BalloonText">
    <w:name w:val="Balloon Text"/>
    <w:basedOn w:val="Normal"/>
    <w:link w:val="BalloonTextChar"/>
    <w:uiPriority w:val="99"/>
    <w:semiHidden/>
    <w:unhideWhenUsed/>
    <w:rsid w:val="00DD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poolcomp.co.uk"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E54E9-FBC8-4768-A7C9-C6A2A49E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Murphy</dc:creator>
  <cp:keywords/>
  <dc:description/>
  <cp:lastModifiedBy>Dave Murphy</cp:lastModifiedBy>
  <cp:revision>7</cp:revision>
  <dcterms:created xsi:type="dcterms:W3CDTF">2012-02-29T16:51:00Z</dcterms:created>
  <dcterms:modified xsi:type="dcterms:W3CDTF">2012-03-06T15:12:00Z</dcterms:modified>
</cp:coreProperties>
</file>