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5D" w:rsidRDefault="00E9315D" w:rsidP="00E9315D">
      <w:pPr>
        <w:pStyle w:val="HTMLPreformatted"/>
        <w:rPr>
          <w:rFonts w:ascii="Times New Roman" w:hAnsi="Times New Roman"/>
          <w:b/>
          <w:color w:val="000000"/>
          <w:shd w:val="clear" w:color="auto" w:fill="FFFFFF"/>
        </w:rPr>
      </w:pPr>
    </w:p>
    <w:p w:rsidR="00E9315D" w:rsidRDefault="00E9315D" w:rsidP="00E9315D">
      <w:r>
        <w:rPr>
          <w:noProof/>
          <w:lang w:eastAsia="en-GB"/>
        </w:rPr>
        <w:drawing>
          <wp:anchor distT="0" distB="0" distL="114300" distR="114300" simplePos="0" relativeHeight="251661312"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1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E9315D" w:rsidRDefault="00E9315D" w:rsidP="00E9315D">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E9315D" w:rsidRPr="004B05F5" w:rsidRDefault="00E9315D" w:rsidP="00E9315D">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E9315D" w:rsidRDefault="00E9315D" w:rsidP="00E9315D">
      <w:pPr>
        <w:rPr>
          <w:rFonts w:ascii="Arial" w:hAnsi="Arial" w:cs="Arial"/>
          <w:b/>
          <w:sz w:val="20"/>
        </w:rPr>
      </w:pPr>
    </w:p>
    <w:p w:rsidR="00E9315D" w:rsidRDefault="00E9315D" w:rsidP="00E9315D">
      <w:pPr>
        <w:jc w:val="center"/>
        <w:rPr>
          <w:rFonts w:ascii="Arial" w:hAnsi="Arial" w:cs="Arial"/>
          <w:b/>
          <w:sz w:val="36"/>
          <w:szCs w:val="36"/>
        </w:rPr>
      </w:pPr>
      <w:r w:rsidRPr="004B05F5">
        <w:rPr>
          <w:rFonts w:ascii="Arial" w:hAnsi="Arial" w:cs="Arial"/>
          <w:b/>
          <w:sz w:val="36"/>
          <w:szCs w:val="36"/>
        </w:rPr>
        <w:t>THE LIVERPOOL &amp; DISTRICT CRICKET COMPETITION</w:t>
      </w:r>
    </w:p>
    <w:p w:rsidR="00E9315D" w:rsidRDefault="00E9315D" w:rsidP="00E9315D">
      <w:pPr>
        <w:jc w:val="center"/>
        <w:rPr>
          <w:rFonts w:ascii="Arial" w:hAnsi="Arial" w:cs="Arial"/>
          <w:b/>
          <w:sz w:val="20"/>
        </w:rPr>
      </w:pPr>
      <w:r>
        <w:rPr>
          <w:rFonts w:ascii="Arial" w:hAnsi="Arial" w:cs="Arial"/>
          <w:b/>
          <w:sz w:val="20"/>
        </w:rPr>
        <w:t>The ECB Premier League in Lancashire</w:t>
      </w:r>
    </w:p>
    <w:p w:rsidR="00E9315D" w:rsidRDefault="00E9315D" w:rsidP="00E9315D">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E9315D" w:rsidRDefault="00E9315D" w:rsidP="00E9315D">
      <w:pPr>
        <w:ind w:hanging="360"/>
        <w:rPr>
          <w:b/>
          <w:sz w:val="20"/>
        </w:rPr>
      </w:pPr>
    </w:p>
    <w:p w:rsidR="00E9315D" w:rsidRPr="00935B0A" w:rsidRDefault="00E9315D" w:rsidP="00E9315D">
      <w:pPr>
        <w:tabs>
          <w:tab w:val="left" w:pos="8364"/>
        </w:tabs>
        <w:jc w:val="center"/>
        <w:rPr>
          <w:b/>
          <w:noProof/>
          <w:color w:val="000000"/>
          <w:sz w:val="28"/>
          <w:szCs w:val="28"/>
          <w:lang w:val="en-US" w:eastAsia="en-GB"/>
        </w:rPr>
      </w:pPr>
      <w:hyperlink r:id="rId8" w:history="1">
        <w:r w:rsidRPr="00935B0A">
          <w:rPr>
            <w:rStyle w:val="Hyperlink"/>
            <w:iCs/>
            <w:sz w:val="20"/>
          </w:rPr>
          <w:t>www.lpoolcomp.co.uk</w:t>
        </w:r>
      </w:hyperlink>
    </w:p>
    <w:p w:rsidR="00E9315D" w:rsidRDefault="00E9315D" w:rsidP="00E9315D">
      <w:pPr>
        <w:ind w:hanging="360"/>
        <w:rPr>
          <w:b/>
          <w:sz w:val="20"/>
        </w:rPr>
      </w:pPr>
    </w:p>
    <w:p w:rsidR="00E9315D" w:rsidRDefault="00E9315D" w:rsidP="00E9315D">
      <w:pPr>
        <w:rPr>
          <w:color w:val="000000"/>
          <w:sz w:val="20"/>
        </w:rPr>
      </w:pPr>
      <w:r w:rsidRPr="00F65F99">
        <w:rPr>
          <w:b/>
          <w:sz w:val="20"/>
        </w:rPr>
        <w:t>M/C Meeting held</w:t>
      </w:r>
      <w:r>
        <w:rPr>
          <w:b/>
          <w:sz w:val="20"/>
        </w:rPr>
        <w:t xml:space="preserve"> at Bootle</w:t>
      </w:r>
      <w:r w:rsidRPr="00F65F99">
        <w:rPr>
          <w:b/>
          <w:sz w:val="20"/>
        </w:rPr>
        <w:t xml:space="preserve"> CC on Thursday </w:t>
      </w:r>
      <w:r>
        <w:rPr>
          <w:b/>
          <w:sz w:val="20"/>
        </w:rPr>
        <w:t>5</w:t>
      </w:r>
      <w:r w:rsidRPr="00F65F99">
        <w:rPr>
          <w:b/>
          <w:sz w:val="20"/>
          <w:vertAlign w:val="superscript"/>
        </w:rPr>
        <w:t>th</w:t>
      </w:r>
      <w:r>
        <w:rPr>
          <w:b/>
          <w:sz w:val="20"/>
        </w:rPr>
        <w:t xml:space="preserve"> April</w:t>
      </w:r>
      <w:r w:rsidRPr="00F65F99">
        <w:rPr>
          <w:b/>
          <w:sz w:val="20"/>
        </w:rPr>
        <w:t xml:space="preserve"> 2012 at 6.00pm:</w:t>
      </w:r>
      <w:r w:rsidRPr="00F65F99">
        <w:rPr>
          <w:color w:val="000000"/>
          <w:sz w:val="20"/>
        </w:rPr>
        <w:t xml:space="preserve"> </w:t>
      </w:r>
    </w:p>
    <w:p w:rsidR="00E9315D" w:rsidRDefault="00E9315D" w:rsidP="00E9315D">
      <w:pPr>
        <w:rPr>
          <w:b/>
          <w:sz w:val="20"/>
        </w:rPr>
      </w:pPr>
    </w:p>
    <w:p w:rsidR="00E9315D" w:rsidRDefault="00E9315D" w:rsidP="00E9315D">
      <w:pPr>
        <w:ind w:hanging="360"/>
        <w:rPr>
          <w:b/>
          <w:sz w:val="20"/>
        </w:rPr>
      </w:pPr>
    </w:p>
    <w:p w:rsidR="00E9315D" w:rsidRDefault="00E9315D" w:rsidP="00E9315D">
      <w:pPr>
        <w:rPr>
          <w:b/>
          <w:sz w:val="20"/>
        </w:rPr>
      </w:pPr>
      <w:r w:rsidRPr="00EB4B25">
        <w:rPr>
          <w:b/>
          <w:sz w:val="20"/>
        </w:rPr>
        <w:t>Present:</w:t>
      </w:r>
    </w:p>
    <w:p w:rsidR="00E9315D" w:rsidRDefault="00E9315D" w:rsidP="00E9315D">
      <w:pPr>
        <w:rPr>
          <w:b/>
          <w:sz w:val="20"/>
        </w:rPr>
      </w:pPr>
    </w:p>
    <w:p w:rsidR="00E9315D" w:rsidRDefault="00E9315D" w:rsidP="00E9315D">
      <w:pPr>
        <w:rPr>
          <w:sz w:val="20"/>
        </w:rPr>
      </w:pPr>
      <w:r>
        <w:rPr>
          <w:sz w:val="20"/>
        </w:rPr>
        <w:t>Eric Hadfield (President)</w:t>
      </w:r>
      <w:r>
        <w:rPr>
          <w:sz w:val="20"/>
        </w:rPr>
        <w:tab/>
      </w:r>
      <w:r>
        <w:rPr>
          <w:sz w:val="20"/>
        </w:rPr>
        <w:tab/>
      </w:r>
      <w:r w:rsidRPr="00FC48AD">
        <w:rPr>
          <w:sz w:val="20"/>
        </w:rPr>
        <w:t>Chris Weston (</w:t>
      </w:r>
      <w:r>
        <w:rPr>
          <w:sz w:val="20"/>
        </w:rPr>
        <w:t>Hon</w:t>
      </w:r>
      <w:r w:rsidRPr="00FC48AD">
        <w:rPr>
          <w:sz w:val="20"/>
        </w:rPr>
        <w:t xml:space="preserve"> Sec) </w:t>
      </w:r>
      <w:r w:rsidRPr="00FC48AD">
        <w:rPr>
          <w:sz w:val="20"/>
        </w:rPr>
        <w:tab/>
      </w:r>
      <w:r>
        <w:rPr>
          <w:sz w:val="20"/>
        </w:rPr>
        <w:tab/>
        <w:t>Malcolm Barber (Hon Treas)</w:t>
      </w:r>
      <w:r>
        <w:rPr>
          <w:sz w:val="20"/>
        </w:rPr>
        <w:tab/>
      </w:r>
    </w:p>
    <w:p w:rsidR="00E9315D" w:rsidRDefault="00E9315D" w:rsidP="00E9315D">
      <w:pPr>
        <w:rPr>
          <w:sz w:val="20"/>
        </w:rPr>
      </w:pPr>
      <w:r>
        <w:rPr>
          <w:sz w:val="20"/>
        </w:rPr>
        <w:tab/>
      </w:r>
    </w:p>
    <w:p w:rsidR="00E9315D" w:rsidRPr="0064012D" w:rsidRDefault="00E9315D" w:rsidP="00E9315D">
      <w:pPr>
        <w:rPr>
          <w:sz w:val="20"/>
        </w:rPr>
      </w:pPr>
      <w:r>
        <w:rPr>
          <w:sz w:val="20"/>
        </w:rPr>
        <w:t>Rob Durand (1st / 2nd XI Fixtures Secretary)</w:t>
      </w:r>
      <w:r>
        <w:rPr>
          <w:sz w:val="20"/>
        </w:rPr>
        <w:tab/>
      </w:r>
      <w:r>
        <w:rPr>
          <w:sz w:val="20"/>
        </w:rPr>
        <w:tab/>
      </w:r>
      <w:r>
        <w:rPr>
          <w:sz w:val="20"/>
        </w:rPr>
        <w:tab/>
        <w:t>Mike Leddy (3rd XI Fixtures Secretary)</w:t>
      </w:r>
    </w:p>
    <w:p w:rsidR="00E9315D" w:rsidRDefault="00E9315D" w:rsidP="00E9315D">
      <w:pPr>
        <w:rPr>
          <w:sz w:val="20"/>
        </w:rPr>
      </w:pPr>
      <w:r>
        <w:rPr>
          <w:sz w:val="20"/>
        </w:rPr>
        <w:tab/>
      </w:r>
    </w:p>
    <w:p w:rsidR="00E9315D" w:rsidRDefault="00E9315D" w:rsidP="00E9315D">
      <w:pPr>
        <w:jc w:val="both"/>
        <w:rPr>
          <w:sz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356"/>
      </w:tblGrid>
      <w:tr w:rsidR="00E9315D" w:rsidRPr="00EB4B25" w:rsidTr="0047475D">
        <w:tblPrEx>
          <w:tblCellMar>
            <w:top w:w="0" w:type="dxa"/>
            <w:bottom w:w="0" w:type="dxa"/>
          </w:tblCellMar>
        </w:tblPrEx>
        <w:tc>
          <w:tcPr>
            <w:tcW w:w="1418" w:type="dxa"/>
            <w:vAlign w:val="center"/>
          </w:tcPr>
          <w:p w:rsidR="00E9315D" w:rsidRPr="00EB4B25" w:rsidRDefault="00E9315D" w:rsidP="0047475D">
            <w:pPr>
              <w:jc w:val="center"/>
              <w:rPr>
                <w:b/>
                <w:sz w:val="20"/>
              </w:rPr>
            </w:pPr>
          </w:p>
          <w:p w:rsidR="00E9315D" w:rsidRPr="00EB4B25" w:rsidRDefault="00E9315D" w:rsidP="0047475D">
            <w:pPr>
              <w:jc w:val="center"/>
              <w:rPr>
                <w:b/>
                <w:sz w:val="20"/>
              </w:rPr>
            </w:pPr>
            <w:r w:rsidRPr="00EB4B25">
              <w:rPr>
                <w:b/>
                <w:sz w:val="20"/>
              </w:rPr>
              <w:t>Agenda item</w:t>
            </w:r>
          </w:p>
          <w:p w:rsidR="00E9315D" w:rsidRPr="00EB4B25" w:rsidRDefault="00E9315D" w:rsidP="0047475D">
            <w:pPr>
              <w:jc w:val="center"/>
              <w:rPr>
                <w:b/>
                <w:sz w:val="20"/>
              </w:rPr>
            </w:pPr>
          </w:p>
        </w:tc>
        <w:tc>
          <w:tcPr>
            <w:tcW w:w="9356" w:type="dxa"/>
            <w:tcBorders>
              <w:right w:val="single" w:sz="4" w:space="0" w:color="auto"/>
            </w:tcBorders>
            <w:vAlign w:val="center"/>
          </w:tcPr>
          <w:p w:rsidR="00E9315D" w:rsidRPr="00EB4B25" w:rsidRDefault="00E9315D" w:rsidP="0047475D">
            <w:pPr>
              <w:jc w:val="center"/>
              <w:rPr>
                <w:b/>
                <w:sz w:val="20"/>
              </w:rPr>
            </w:pPr>
          </w:p>
          <w:p w:rsidR="00E9315D" w:rsidRPr="00EB4B25" w:rsidRDefault="00E9315D" w:rsidP="0047475D">
            <w:pPr>
              <w:jc w:val="center"/>
              <w:rPr>
                <w:b/>
                <w:sz w:val="20"/>
              </w:rPr>
            </w:pPr>
            <w:r w:rsidRPr="00EB4B25">
              <w:rPr>
                <w:b/>
                <w:sz w:val="20"/>
              </w:rPr>
              <w:t>Recorded Minutes</w:t>
            </w:r>
          </w:p>
          <w:p w:rsidR="00E9315D" w:rsidRPr="00EB4B25" w:rsidRDefault="00E9315D" w:rsidP="0047475D">
            <w:pPr>
              <w:jc w:val="center"/>
              <w:rPr>
                <w:b/>
                <w:sz w:val="20"/>
              </w:rPr>
            </w:pPr>
          </w:p>
        </w:tc>
      </w:tr>
      <w:tr w:rsidR="00E9315D" w:rsidRPr="00EB4B25" w:rsidTr="0047475D">
        <w:tblPrEx>
          <w:tblCellMar>
            <w:top w:w="0" w:type="dxa"/>
            <w:bottom w:w="0" w:type="dxa"/>
          </w:tblCellMar>
        </w:tblPrEx>
        <w:trPr>
          <w:trHeight w:val="70"/>
        </w:trPr>
        <w:tc>
          <w:tcPr>
            <w:tcW w:w="1418" w:type="dxa"/>
          </w:tcPr>
          <w:p w:rsidR="00E9315D" w:rsidRDefault="00E9315D" w:rsidP="0047475D">
            <w:pPr>
              <w:jc w:val="center"/>
              <w:rPr>
                <w:b/>
                <w:sz w:val="20"/>
              </w:rPr>
            </w:pPr>
          </w:p>
          <w:p w:rsidR="00E9315D" w:rsidRPr="00EB4B25" w:rsidRDefault="00E9315D" w:rsidP="0047475D">
            <w:pPr>
              <w:jc w:val="center"/>
              <w:rPr>
                <w:b/>
                <w:sz w:val="20"/>
              </w:rPr>
            </w:pPr>
            <w:r w:rsidRPr="00EB4B25">
              <w:rPr>
                <w:b/>
                <w:sz w:val="20"/>
              </w:rPr>
              <w:t>1</w:t>
            </w:r>
          </w:p>
          <w:p w:rsidR="00E9315D" w:rsidRDefault="00E9315D" w:rsidP="0047475D">
            <w:pPr>
              <w:jc w:val="center"/>
              <w:rPr>
                <w:b/>
                <w:sz w:val="20"/>
              </w:rPr>
            </w:pPr>
            <w:r w:rsidRPr="00EB4B25">
              <w:rPr>
                <w:b/>
                <w:sz w:val="20"/>
              </w:rPr>
              <w:t>Apologies</w:t>
            </w:r>
          </w:p>
          <w:p w:rsidR="00E9315D" w:rsidRPr="00EB4B25" w:rsidRDefault="00E9315D" w:rsidP="0047475D">
            <w:pPr>
              <w:jc w:val="center"/>
              <w:rPr>
                <w:b/>
                <w:sz w:val="20"/>
              </w:rPr>
            </w:pPr>
          </w:p>
        </w:tc>
        <w:tc>
          <w:tcPr>
            <w:tcW w:w="9356" w:type="dxa"/>
            <w:vAlign w:val="center"/>
          </w:tcPr>
          <w:p w:rsidR="00E9315D" w:rsidRDefault="00E9315D" w:rsidP="0047475D">
            <w:pPr>
              <w:rPr>
                <w:sz w:val="20"/>
              </w:rPr>
            </w:pPr>
          </w:p>
          <w:p w:rsidR="00E9315D" w:rsidRDefault="00E9315D" w:rsidP="00E9315D">
            <w:pPr>
              <w:numPr>
                <w:ilvl w:val="0"/>
                <w:numId w:val="5"/>
              </w:numPr>
              <w:rPr>
                <w:sz w:val="20"/>
              </w:rPr>
            </w:pPr>
            <w:r>
              <w:rPr>
                <w:sz w:val="20"/>
              </w:rPr>
              <w:t>John Williams (Chair), John Rotheram (Cricket Chair), Alan Bristow (Club &amp; Ground Chair) had all given their apologies.</w:t>
            </w:r>
          </w:p>
          <w:p w:rsidR="00E9315D" w:rsidRDefault="00E9315D" w:rsidP="0047475D">
            <w:pPr>
              <w:ind w:left="360"/>
              <w:rPr>
                <w:sz w:val="20"/>
              </w:rPr>
            </w:pPr>
          </w:p>
          <w:p w:rsidR="00E9315D" w:rsidRDefault="00E9315D" w:rsidP="00E9315D">
            <w:pPr>
              <w:numPr>
                <w:ilvl w:val="0"/>
                <w:numId w:val="5"/>
              </w:numPr>
              <w:rPr>
                <w:sz w:val="20"/>
              </w:rPr>
            </w:pPr>
            <w:r>
              <w:rPr>
                <w:sz w:val="20"/>
              </w:rPr>
              <w:t>There were no other apologies.</w:t>
            </w:r>
          </w:p>
          <w:p w:rsidR="00E9315D" w:rsidRDefault="00E9315D" w:rsidP="0047475D">
            <w:pPr>
              <w:ind w:left="360"/>
              <w:rPr>
                <w:sz w:val="20"/>
              </w:rPr>
            </w:pPr>
          </w:p>
          <w:p w:rsidR="00E9315D" w:rsidRDefault="00E9315D" w:rsidP="00E9315D">
            <w:pPr>
              <w:numPr>
                <w:ilvl w:val="0"/>
                <w:numId w:val="5"/>
              </w:numPr>
              <w:rPr>
                <w:sz w:val="20"/>
              </w:rPr>
            </w:pPr>
            <w:r>
              <w:rPr>
                <w:sz w:val="20"/>
              </w:rPr>
              <w:t>Eric Hadfield (President) took the Chair.</w:t>
            </w:r>
          </w:p>
          <w:p w:rsidR="00E9315D"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p>
          <w:p w:rsidR="00E9315D" w:rsidRDefault="00E9315D" w:rsidP="0047475D">
            <w:pPr>
              <w:jc w:val="center"/>
              <w:rPr>
                <w:b/>
                <w:sz w:val="20"/>
              </w:rPr>
            </w:pPr>
            <w:r>
              <w:rPr>
                <w:b/>
                <w:sz w:val="20"/>
              </w:rPr>
              <w:t>2a</w:t>
            </w:r>
          </w:p>
          <w:p w:rsidR="00E9315D" w:rsidRDefault="00E9315D" w:rsidP="0047475D">
            <w:pPr>
              <w:jc w:val="center"/>
              <w:rPr>
                <w:b/>
                <w:sz w:val="20"/>
              </w:rPr>
            </w:pPr>
            <w:r>
              <w:rPr>
                <w:b/>
                <w:sz w:val="20"/>
              </w:rPr>
              <w:t>Minutes of previous meeting</w:t>
            </w:r>
          </w:p>
          <w:p w:rsidR="00E9315D" w:rsidRDefault="00E9315D" w:rsidP="0047475D">
            <w:pPr>
              <w:jc w:val="center"/>
              <w:rPr>
                <w:b/>
                <w:sz w:val="20"/>
              </w:rPr>
            </w:pPr>
            <w:r>
              <w:rPr>
                <w:b/>
                <w:sz w:val="20"/>
              </w:rPr>
              <w:t>and</w:t>
            </w:r>
          </w:p>
          <w:p w:rsidR="00E9315D" w:rsidRDefault="00E9315D" w:rsidP="0047475D">
            <w:pPr>
              <w:jc w:val="center"/>
              <w:rPr>
                <w:b/>
                <w:sz w:val="20"/>
              </w:rPr>
            </w:pPr>
            <w:r>
              <w:rPr>
                <w:b/>
                <w:sz w:val="20"/>
              </w:rPr>
              <w:t>Action Points</w:t>
            </w:r>
          </w:p>
          <w:p w:rsidR="00E9315D" w:rsidRPr="00EB4B25" w:rsidRDefault="00E9315D" w:rsidP="0047475D">
            <w:pPr>
              <w:jc w:val="center"/>
              <w:rPr>
                <w:b/>
                <w:sz w:val="20"/>
              </w:rPr>
            </w:pPr>
          </w:p>
        </w:tc>
        <w:tc>
          <w:tcPr>
            <w:tcW w:w="9356" w:type="dxa"/>
          </w:tcPr>
          <w:p w:rsidR="00E9315D" w:rsidRDefault="00E9315D" w:rsidP="0047475D">
            <w:pPr>
              <w:rPr>
                <w:sz w:val="20"/>
              </w:rPr>
            </w:pPr>
          </w:p>
          <w:p w:rsidR="00E9315D" w:rsidRPr="00633B65" w:rsidRDefault="00E9315D" w:rsidP="00E9315D">
            <w:pPr>
              <w:numPr>
                <w:ilvl w:val="0"/>
                <w:numId w:val="6"/>
              </w:numPr>
              <w:rPr>
                <w:bCs/>
                <w:iCs/>
                <w:color w:val="000000"/>
                <w:sz w:val="20"/>
              </w:rPr>
            </w:pPr>
            <w:r>
              <w:rPr>
                <w:sz w:val="20"/>
              </w:rPr>
              <w:t>The March 2012 minutes were signed by the Chair as a true and accurate record of the meeting.</w:t>
            </w:r>
          </w:p>
          <w:p w:rsidR="00E9315D" w:rsidRPr="001830F1" w:rsidRDefault="00E9315D" w:rsidP="0047475D">
            <w:pPr>
              <w:ind w:left="360"/>
              <w:rPr>
                <w:bCs/>
                <w:iCs/>
                <w:color w:val="000000"/>
                <w:sz w:val="20"/>
              </w:rPr>
            </w:pPr>
          </w:p>
          <w:p w:rsidR="00E9315D" w:rsidRPr="00026BCB" w:rsidRDefault="00E9315D" w:rsidP="00E9315D">
            <w:pPr>
              <w:numPr>
                <w:ilvl w:val="0"/>
                <w:numId w:val="6"/>
              </w:numPr>
              <w:rPr>
                <w:bCs/>
                <w:iCs/>
                <w:color w:val="000000"/>
                <w:sz w:val="20"/>
              </w:rPr>
            </w:pPr>
            <w:r>
              <w:rPr>
                <w:sz w:val="20"/>
              </w:rPr>
              <w:t xml:space="preserve">The Action points were considered. </w:t>
            </w:r>
          </w:p>
          <w:p w:rsidR="00E9315D" w:rsidRPr="00204759" w:rsidRDefault="00E9315D" w:rsidP="0047475D">
            <w:pPr>
              <w:ind w:left="360"/>
              <w:rPr>
                <w:bCs/>
                <w:iCs/>
                <w:color w:val="000000"/>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p>
          <w:p w:rsidR="00E9315D" w:rsidRDefault="00E9315D" w:rsidP="0047475D">
            <w:pPr>
              <w:jc w:val="center"/>
              <w:rPr>
                <w:b/>
                <w:sz w:val="20"/>
              </w:rPr>
            </w:pPr>
            <w:r>
              <w:rPr>
                <w:b/>
                <w:sz w:val="20"/>
              </w:rPr>
              <w:t>2b</w:t>
            </w:r>
          </w:p>
          <w:p w:rsidR="00E9315D" w:rsidRDefault="00E9315D" w:rsidP="0047475D">
            <w:pPr>
              <w:jc w:val="center"/>
              <w:rPr>
                <w:b/>
                <w:sz w:val="20"/>
              </w:rPr>
            </w:pPr>
            <w:r>
              <w:rPr>
                <w:b/>
                <w:sz w:val="20"/>
              </w:rPr>
              <w:t>Matters arising</w:t>
            </w:r>
          </w:p>
          <w:p w:rsidR="00E9315D" w:rsidRPr="00EB4B25" w:rsidRDefault="00E9315D" w:rsidP="0047475D">
            <w:pPr>
              <w:jc w:val="center"/>
              <w:rPr>
                <w:b/>
                <w:sz w:val="20"/>
              </w:rPr>
            </w:pPr>
          </w:p>
        </w:tc>
        <w:tc>
          <w:tcPr>
            <w:tcW w:w="9356" w:type="dxa"/>
          </w:tcPr>
          <w:p w:rsidR="00E9315D" w:rsidRDefault="00E9315D" w:rsidP="0047475D">
            <w:pPr>
              <w:rPr>
                <w:sz w:val="20"/>
              </w:rPr>
            </w:pPr>
            <w:r>
              <w:rPr>
                <w:sz w:val="20"/>
              </w:rPr>
              <w:t xml:space="preserve"> </w:t>
            </w:r>
          </w:p>
          <w:p w:rsidR="00E9315D" w:rsidRDefault="00E9315D" w:rsidP="00E9315D">
            <w:pPr>
              <w:numPr>
                <w:ilvl w:val="0"/>
                <w:numId w:val="3"/>
              </w:numPr>
              <w:rPr>
                <w:sz w:val="20"/>
              </w:rPr>
            </w:pPr>
            <w:r>
              <w:rPr>
                <w:sz w:val="20"/>
              </w:rPr>
              <w:t>Most of these were covered by the agenda and would be taken en passant as usual.</w:t>
            </w:r>
          </w:p>
          <w:p w:rsidR="00E9315D" w:rsidRDefault="00E9315D" w:rsidP="0047475D">
            <w:pPr>
              <w:ind w:left="360"/>
              <w:rPr>
                <w:sz w:val="20"/>
              </w:rPr>
            </w:pPr>
          </w:p>
          <w:p w:rsidR="00E9315D" w:rsidRDefault="00E9315D" w:rsidP="0047475D">
            <w:pPr>
              <w:ind w:left="360"/>
              <w:rPr>
                <w:sz w:val="20"/>
              </w:rPr>
            </w:pPr>
          </w:p>
          <w:p w:rsidR="00E9315D" w:rsidRPr="0031046E" w:rsidRDefault="00E9315D" w:rsidP="0047475D">
            <w:pPr>
              <w:ind w:left="39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Pr>
                <w:b/>
                <w:sz w:val="20"/>
              </w:rPr>
              <w:t>4b</w:t>
            </w:r>
          </w:p>
          <w:p w:rsidR="00E9315D" w:rsidRPr="00A95B82" w:rsidRDefault="00E9315D" w:rsidP="0047475D">
            <w:pPr>
              <w:jc w:val="center"/>
              <w:rPr>
                <w:b/>
                <w:sz w:val="20"/>
              </w:rPr>
            </w:pPr>
            <w:r w:rsidRPr="00A95B82">
              <w:rPr>
                <w:b/>
                <w:sz w:val="20"/>
              </w:rPr>
              <w:t>Registration Sec's Report</w:t>
            </w:r>
          </w:p>
          <w:p w:rsidR="00E9315D" w:rsidRPr="005E3972" w:rsidRDefault="00E9315D" w:rsidP="0047475D">
            <w:pPr>
              <w:jc w:val="center"/>
            </w:pPr>
          </w:p>
        </w:tc>
        <w:tc>
          <w:tcPr>
            <w:tcW w:w="9356" w:type="dxa"/>
          </w:tcPr>
          <w:p w:rsidR="00E9315D" w:rsidRPr="00F11442" w:rsidRDefault="00E9315D" w:rsidP="0047475D">
            <w:pPr>
              <w:rPr>
                <w:sz w:val="20"/>
              </w:rPr>
            </w:pPr>
          </w:p>
          <w:p w:rsidR="00E9315D" w:rsidRPr="00C013BA" w:rsidRDefault="00E9315D" w:rsidP="00E9315D">
            <w:pPr>
              <w:numPr>
                <w:ilvl w:val="0"/>
                <w:numId w:val="7"/>
              </w:numPr>
              <w:ind w:left="360"/>
              <w:rPr>
                <w:sz w:val="20"/>
              </w:rPr>
            </w:pPr>
            <w:r>
              <w:rPr>
                <w:sz w:val="20"/>
              </w:rPr>
              <w:t>EH had posted a registration reminder for Cat 3 (not exempts) on the website.</w:t>
            </w:r>
          </w:p>
          <w:p w:rsidR="00E9315D" w:rsidRDefault="00E9315D" w:rsidP="0047475D">
            <w:pPr>
              <w:rPr>
                <w:sz w:val="20"/>
              </w:rPr>
            </w:pPr>
          </w:p>
          <w:p w:rsidR="00E9315D" w:rsidRDefault="00E9315D" w:rsidP="00E9315D">
            <w:pPr>
              <w:numPr>
                <w:ilvl w:val="0"/>
                <w:numId w:val="7"/>
              </w:numPr>
              <w:ind w:left="360"/>
              <w:rPr>
                <w:sz w:val="20"/>
              </w:rPr>
            </w:pPr>
            <w:r w:rsidRPr="00C013BA">
              <w:rPr>
                <w:sz w:val="20"/>
              </w:rPr>
              <w:t xml:space="preserve">The matter of the registration status of Northern Ireland born players had been discussed at Cr Co. It had been agreed as a recommendation to this committee that Northern Ireland players were to be treated as Scottish born players i.e. as Cat 1b. This position was </w:t>
            </w:r>
            <w:r w:rsidRPr="00C013BA">
              <w:rPr>
                <w:b/>
                <w:sz w:val="20"/>
              </w:rPr>
              <w:t>confirmed</w:t>
            </w:r>
            <w:r w:rsidRPr="00C013BA">
              <w:rPr>
                <w:sz w:val="20"/>
              </w:rPr>
              <w:t xml:space="preserve"> by M/C.</w:t>
            </w:r>
          </w:p>
          <w:p w:rsidR="00E9315D" w:rsidRPr="00C013BA" w:rsidRDefault="00E9315D" w:rsidP="0047475D">
            <w:pPr>
              <w:ind w:left="360"/>
              <w:rPr>
                <w:sz w:val="20"/>
              </w:rPr>
            </w:pPr>
            <w:r w:rsidRPr="00C013BA">
              <w:rPr>
                <w:sz w:val="20"/>
              </w:rPr>
              <w:t xml:space="preserve">  </w:t>
            </w:r>
          </w:p>
          <w:p w:rsidR="00E9315D" w:rsidRDefault="00E9315D" w:rsidP="00E9315D">
            <w:pPr>
              <w:numPr>
                <w:ilvl w:val="0"/>
                <w:numId w:val="7"/>
              </w:numPr>
              <w:ind w:left="360"/>
              <w:rPr>
                <w:sz w:val="20"/>
              </w:rPr>
            </w:pPr>
            <w:r>
              <w:rPr>
                <w:sz w:val="20"/>
              </w:rPr>
              <w:t xml:space="preserve">EH would email </w:t>
            </w:r>
            <w:r w:rsidRPr="00F11442">
              <w:rPr>
                <w:sz w:val="20"/>
              </w:rPr>
              <w:t xml:space="preserve">Highfield </w:t>
            </w:r>
            <w:r>
              <w:rPr>
                <w:sz w:val="20"/>
              </w:rPr>
              <w:t>about the dual registration status of Greenfield 3rd XI junior players.</w:t>
            </w:r>
          </w:p>
          <w:p w:rsidR="00E9315D" w:rsidRDefault="00E9315D" w:rsidP="0047475D">
            <w:pPr>
              <w:rPr>
                <w:sz w:val="20"/>
              </w:rPr>
            </w:pPr>
          </w:p>
          <w:p w:rsidR="00E9315D" w:rsidRPr="00F11442"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Pr>
                <w:b/>
                <w:sz w:val="20"/>
              </w:rPr>
              <w:t xml:space="preserve">5      </w:t>
            </w:r>
          </w:p>
          <w:p w:rsidR="00E9315D" w:rsidRPr="00A95B82" w:rsidRDefault="00E9315D" w:rsidP="0047475D">
            <w:pPr>
              <w:jc w:val="center"/>
              <w:rPr>
                <w:b/>
                <w:sz w:val="20"/>
              </w:rPr>
            </w:pPr>
            <w:r w:rsidRPr="00A95B82">
              <w:rPr>
                <w:b/>
                <w:sz w:val="20"/>
              </w:rPr>
              <w:t xml:space="preserve">Cricket Chair’s Report </w:t>
            </w:r>
          </w:p>
          <w:p w:rsidR="00E9315D" w:rsidRPr="005E3972" w:rsidRDefault="00E9315D" w:rsidP="0047475D">
            <w:pPr>
              <w:jc w:val="center"/>
            </w:pPr>
          </w:p>
        </w:tc>
        <w:tc>
          <w:tcPr>
            <w:tcW w:w="9356" w:type="dxa"/>
          </w:tcPr>
          <w:p w:rsidR="00E9315D" w:rsidRDefault="00E9315D" w:rsidP="0047475D"/>
          <w:p w:rsidR="00E9315D" w:rsidRPr="00C013BA" w:rsidRDefault="00E9315D" w:rsidP="00E9315D">
            <w:pPr>
              <w:numPr>
                <w:ilvl w:val="0"/>
                <w:numId w:val="8"/>
              </w:numPr>
              <w:rPr>
                <w:b/>
                <w:bCs/>
                <w:i/>
                <w:iCs/>
                <w:sz w:val="20"/>
                <w:lang w:eastAsia="en-GB"/>
              </w:rPr>
            </w:pPr>
            <w:r w:rsidRPr="00C013BA">
              <w:rPr>
                <w:sz w:val="20"/>
              </w:rPr>
              <w:t xml:space="preserve">The Cr Co minutes were discussed. </w:t>
            </w:r>
          </w:p>
          <w:p w:rsidR="00E9315D" w:rsidRPr="00B86996" w:rsidRDefault="00E9315D" w:rsidP="0047475D">
            <w:pPr>
              <w:ind w:left="850" w:hanging="425"/>
              <w:rPr>
                <w:iCs/>
                <w:sz w:val="20"/>
                <w:lang w:eastAsia="en-GB"/>
              </w:rPr>
            </w:pPr>
          </w:p>
          <w:p w:rsidR="00E9315D" w:rsidRDefault="00E9315D" w:rsidP="00E9315D">
            <w:pPr>
              <w:numPr>
                <w:ilvl w:val="0"/>
                <w:numId w:val="8"/>
              </w:numPr>
              <w:rPr>
                <w:sz w:val="20"/>
              </w:rPr>
            </w:pPr>
            <w:r>
              <w:rPr>
                <w:sz w:val="20"/>
              </w:rPr>
              <w:t xml:space="preserve">CW had reported to Cr Co that we were still carefully working through our constitutional process to replace </w:t>
            </w:r>
            <w:r>
              <w:rPr>
                <w:sz w:val="20"/>
              </w:rPr>
              <w:lastRenderedPageBreak/>
              <w:t>the 36th club.  CW had written formally to our Feeder Leagues, there had been no reply; they had both had their pre season meetings. Time was actually short for 2013. It was agreed that CW was to write again to them setting a date for notification of clubs reply of the 28th April i.e. a nearly three more weeks. If we had no replies by then or the applicants were of too low a quality then we would advertise and go down that road.</w:t>
            </w:r>
          </w:p>
          <w:p w:rsidR="00E9315D" w:rsidRDefault="00E9315D" w:rsidP="0047475D">
            <w:pPr>
              <w:ind w:left="360"/>
              <w:rPr>
                <w:sz w:val="20"/>
              </w:rPr>
            </w:pPr>
          </w:p>
          <w:p w:rsidR="00E9315D" w:rsidRPr="001A0268" w:rsidRDefault="00E9315D" w:rsidP="0047475D">
            <w:pPr>
              <w:ind w:left="360"/>
              <w:rPr>
                <w:sz w:val="20"/>
              </w:rPr>
            </w:pPr>
          </w:p>
          <w:p w:rsidR="00E9315D" w:rsidRDefault="00E9315D" w:rsidP="00E9315D">
            <w:pPr>
              <w:numPr>
                <w:ilvl w:val="0"/>
                <w:numId w:val="8"/>
              </w:numPr>
              <w:rPr>
                <w:sz w:val="20"/>
              </w:rPr>
            </w:pPr>
            <w:r>
              <w:rPr>
                <w:sz w:val="20"/>
              </w:rPr>
              <w:t>CW had had no reply from Maghull over their 3rd XI ground new for 2012's no smoking rule. A was notice now in the F&amp;I Handbook; CW would post a notice on the website as part of his usual reminder re the pre season meeting to the clubs. ML would remind the pre Season meeting. We would then have done all that we said we would do.</w:t>
            </w:r>
          </w:p>
          <w:p w:rsidR="00E9315D" w:rsidRDefault="00E9315D" w:rsidP="0047475D">
            <w:pPr>
              <w:ind w:left="360"/>
              <w:rPr>
                <w:sz w:val="20"/>
              </w:rPr>
            </w:pPr>
          </w:p>
          <w:p w:rsidR="00E9315D" w:rsidRDefault="00E9315D" w:rsidP="00E9315D">
            <w:pPr>
              <w:numPr>
                <w:ilvl w:val="0"/>
                <w:numId w:val="8"/>
              </w:numPr>
              <w:rPr>
                <w:sz w:val="20"/>
              </w:rPr>
            </w:pPr>
            <w:r>
              <w:rPr>
                <w:sz w:val="20"/>
              </w:rPr>
              <w:t xml:space="preserve">Orrell RT had emailed MB about MRFs and the time of reportage required. M/C checked the new Handbooks. It was very clearly set out there and the MRF followed that wording exactly. M/C would as agreed cut slack to 2nd XIs i.e. up to Tuesday etc but not to 1st XIs who must report in full by noon on Sun. (P17 10.2.2). </w:t>
            </w:r>
          </w:p>
          <w:p w:rsidR="00E9315D" w:rsidRPr="00B2011C"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p>
          <w:p w:rsidR="00E9315D" w:rsidRDefault="00E9315D" w:rsidP="0047475D">
            <w:pPr>
              <w:jc w:val="center"/>
              <w:rPr>
                <w:b/>
                <w:sz w:val="20"/>
              </w:rPr>
            </w:pPr>
            <w:r w:rsidRPr="00A95B82">
              <w:rPr>
                <w:b/>
                <w:sz w:val="20"/>
              </w:rPr>
              <w:t>6a</w:t>
            </w:r>
          </w:p>
          <w:p w:rsidR="00E9315D" w:rsidRDefault="00E9315D" w:rsidP="0047475D">
            <w:pPr>
              <w:jc w:val="center"/>
              <w:rPr>
                <w:b/>
                <w:sz w:val="20"/>
              </w:rPr>
            </w:pPr>
            <w:r w:rsidRPr="00A95B82">
              <w:rPr>
                <w:b/>
                <w:sz w:val="20"/>
              </w:rPr>
              <w:t>Hon Treasurer’s Report</w:t>
            </w:r>
          </w:p>
          <w:p w:rsidR="00E9315D" w:rsidRPr="005E3972" w:rsidRDefault="00E9315D" w:rsidP="0047475D">
            <w:pPr>
              <w:jc w:val="center"/>
            </w:pPr>
          </w:p>
        </w:tc>
        <w:tc>
          <w:tcPr>
            <w:tcW w:w="9356" w:type="dxa"/>
          </w:tcPr>
          <w:p w:rsidR="00E9315D" w:rsidRPr="00C40F63" w:rsidRDefault="00E9315D" w:rsidP="0047475D">
            <w:pPr>
              <w:ind w:left="720"/>
              <w:rPr>
                <w:sz w:val="20"/>
              </w:rPr>
            </w:pPr>
          </w:p>
          <w:p w:rsidR="00E9315D" w:rsidRDefault="00E9315D" w:rsidP="00E9315D">
            <w:pPr>
              <w:numPr>
                <w:ilvl w:val="0"/>
                <w:numId w:val="9"/>
              </w:numPr>
              <w:rPr>
                <w:sz w:val="20"/>
              </w:rPr>
            </w:pPr>
            <w:r w:rsidRPr="007E0B95">
              <w:rPr>
                <w:sz w:val="20"/>
              </w:rPr>
              <w:t>An indicative Profit and Loss Account for March was produced</w:t>
            </w:r>
            <w:r>
              <w:rPr>
                <w:sz w:val="20"/>
              </w:rPr>
              <w:t xml:space="preserve"> and discussed. </w:t>
            </w:r>
          </w:p>
          <w:p w:rsidR="00E9315D" w:rsidRDefault="00E9315D" w:rsidP="0047475D">
            <w:pPr>
              <w:ind w:left="360"/>
              <w:rPr>
                <w:sz w:val="20"/>
              </w:rPr>
            </w:pPr>
          </w:p>
          <w:p w:rsidR="00E9315D" w:rsidRDefault="00E9315D" w:rsidP="00E9315D">
            <w:pPr>
              <w:numPr>
                <w:ilvl w:val="0"/>
                <w:numId w:val="9"/>
              </w:numPr>
              <w:rPr>
                <w:sz w:val="20"/>
              </w:rPr>
            </w:pPr>
            <w:r>
              <w:rPr>
                <w:sz w:val="20"/>
              </w:rPr>
              <w:t xml:space="preserve">The </w:t>
            </w:r>
            <w:r w:rsidRPr="00C013BA">
              <w:rPr>
                <w:sz w:val="20"/>
              </w:rPr>
              <w:t xml:space="preserve">Actual expenditure was discussed in detail </w:t>
            </w:r>
          </w:p>
          <w:p w:rsidR="00E9315D" w:rsidRPr="00C013BA" w:rsidRDefault="00E9315D" w:rsidP="0047475D">
            <w:pPr>
              <w:ind w:left="360"/>
              <w:rPr>
                <w:sz w:val="20"/>
              </w:rPr>
            </w:pPr>
          </w:p>
          <w:p w:rsidR="00E9315D" w:rsidRDefault="00E9315D" w:rsidP="00E9315D">
            <w:pPr>
              <w:numPr>
                <w:ilvl w:val="0"/>
                <w:numId w:val="9"/>
              </w:numPr>
              <w:rPr>
                <w:sz w:val="20"/>
              </w:rPr>
            </w:pPr>
            <w:r>
              <w:rPr>
                <w:sz w:val="20"/>
              </w:rPr>
              <w:t xml:space="preserve">The auditor was in hospital again and quite seriously ill, he awaited heart surgery. M/C wished him well. </w:t>
            </w:r>
          </w:p>
          <w:p w:rsidR="00E9315D" w:rsidRDefault="00E9315D" w:rsidP="0047475D">
            <w:pPr>
              <w:ind w:left="360"/>
              <w:rPr>
                <w:sz w:val="20"/>
              </w:rPr>
            </w:pPr>
          </w:p>
          <w:p w:rsidR="00E9315D" w:rsidRDefault="00E9315D" w:rsidP="00E9315D">
            <w:pPr>
              <w:numPr>
                <w:ilvl w:val="0"/>
                <w:numId w:val="9"/>
              </w:numPr>
              <w:rPr>
                <w:sz w:val="20"/>
              </w:rPr>
            </w:pPr>
            <w:r w:rsidRPr="009B3AF1">
              <w:rPr>
                <w:sz w:val="20"/>
              </w:rPr>
              <w:t>MB had had t</w:t>
            </w:r>
            <w:r>
              <w:rPr>
                <w:sz w:val="20"/>
              </w:rPr>
              <w:t>herefore to work with his professional a</w:t>
            </w:r>
            <w:r w:rsidRPr="009B3AF1">
              <w:rPr>
                <w:sz w:val="20"/>
              </w:rPr>
              <w:t>dvi</w:t>
            </w:r>
            <w:r>
              <w:rPr>
                <w:sz w:val="20"/>
              </w:rPr>
              <w:t>sors to generate a Balance Sheet</w:t>
            </w:r>
            <w:r w:rsidRPr="009B3AF1">
              <w:rPr>
                <w:sz w:val="20"/>
              </w:rPr>
              <w:t>. The balan</w:t>
            </w:r>
            <w:r>
              <w:rPr>
                <w:sz w:val="20"/>
              </w:rPr>
              <w:t>ce sheet was passed around M/C and would be available at the AGM</w:t>
            </w:r>
          </w:p>
          <w:p w:rsidR="00E9315D" w:rsidRDefault="00E9315D" w:rsidP="0047475D">
            <w:pPr>
              <w:ind w:left="360"/>
              <w:rPr>
                <w:sz w:val="20"/>
              </w:rPr>
            </w:pPr>
          </w:p>
          <w:p w:rsidR="00E9315D" w:rsidRDefault="00E9315D" w:rsidP="00E9315D">
            <w:pPr>
              <w:numPr>
                <w:ilvl w:val="0"/>
                <w:numId w:val="9"/>
              </w:numPr>
              <w:rPr>
                <w:sz w:val="20"/>
              </w:rPr>
            </w:pPr>
            <w:r>
              <w:rPr>
                <w:sz w:val="20"/>
              </w:rPr>
              <w:t>MB would speak to the meeting and explain the position</w:t>
            </w:r>
          </w:p>
          <w:p w:rsidR="00E9315D" w:rsidRDefault="00E9315D" w:rsidP="0047475D">
            <w:pPr>
              <w:ind w:left="360"/>
              <w:rPr>
                <w:sz w:val="20"/>
              </w:rPr>
            </w:pPr>
          </w:p>
          <w:p w:rsidR="00E9315D" w:rsidRDefault="00E9315D" w:rsidP="00E9315D">
            <w:pPr>
              <w:numPr>
                <w:ilvl w:val="0"/>
                <w:numId w:val="9"/>
              </w:numPr>
              <w:rPr>
                <w:sz w:val="20"/>
              </w:rPr>
            </w:pPr>
            <w:r>
              <w:rPr>
                <w:sz w:val="20"/>
              </w:rPr>
              <w:t xml:space="preserve">We would not have this problem in the future. </w:t>
            </w:r>
            <w:r w:rsidRPr="00F7045B">
              <w:rPr>
                <w:sz w:val="20"/>
              </w:rPr>
              <w:t xml:space="preserve">The new Excel system would run and produce a balance sheet automatically for 2012. </w:t>
            </w:r>
          </w:p>
          <w:p w:rsidR="00E9315D" w:rsidRDefault="00E9315D" w:rsidP="0047475D">
            <w:pPr>
              <w:ind w:left="360"/>
              <w:rPr>
                <w:sz w:val="20"/>
              </w:rPr>
            </w:pPr>
          </w:p>
          <w:p w:rsidR="00E9315D" w:rsidRPr="00F7045B" w:rsidRDefault="00E9315D" w:rsidP="00E9315D">
            <w:pPr>
              <w:numPr>
                <w:ilvl w:val="0"/>
                <w:numId w:val="9"/>
              </w:numPr>
              <w:rPr>
                <w:sz w:val="20"/>
              </w:rPr>
            </w:pPr>
            <w:r w:rsidRPr="00F7045B">
              <w:rPr>
                <w:sz w:val="20"/>
              </w:rPr>
              <w:t>If we wanted a full audit</w:t>
            </w:r>
            <w:r>
              <w:rPr>
                <w:sz w:val="20"/>
              </w:rPr>
              <w:t xml:space="preserve"> for 2012 there would be a cost unless we could find someone else suitably qualified who would volunteer to do this</w:t>
            </w:r>
            <w:proofErr w:type="gramStart"/>
            <w:r>
              <w:rPr>
                <w:sz w:val="20"/>
              </w:rPr>
              <w:t>.</w:t>
            </w:r>
            <w:r w:rsidRPr="00F7045B">
              <w:rPr>
                <w:sz w:val="20"/>
              </w:rPr>
              <w:t>.</w:t>
            </w:r>
            <w:proofErr w:type="gramEnd"/>
          </w:p>
          <w:p w:rsidR="00E9315D" w:rsidRDefault="00E9315D" w:rsidP="0047475D">
            <w:pPr>
              <w:ind w:left="360"/>
              <w:rPr>
                <w:sz w:val="20"/>
              </w:rPr>
            </w:pPr>
          </w:p>
          <w:p w:rsidR="00E9315D" w:rsidRPr="007E5F97" w:rsidRDefault="00E9315D" w:rsidP="00E9315D">
            <w:pPr>
              <w:numPr>
                <w:ilvl w:val="0"/>
                <w:numId w:val="9"/>
              </w:numPr>
              <w:rPr>
                <w:sz w:val="20"/>
              </w:rPr>
            </w:pPr>
            <w:r w:rsidRPr="007E5F97">
              <w:rPr>
                <w:sz w:val="20"/>
              </w:rPr>
              <w:t>Th</w:t>
            </w:r>
            <w:r>
              <w:rPr>
                <w:sz w:val="20"/>
              </w:rPr>
              <w:t>e Figures of Account were given.</w:t>
            </w:r>
          </w:p>
          <w:p w:rsidR="00E9315D" w:rsidRDefault="00E9315D" w:rsidP="0047475D">
            <w:pPr>
              <w:ind w:left="360"/>
              <w:rPr>
                <w:sz w:val="20"/>
              </w:rPr>
            </w:pPr>
          </w:p>
          <w:p w:rsidR="00E9315D" w:rsidRPr="00DC22C8" w:rsidRDefault="00E9315D" w:rsidP="0047475D">
            <w:pPr>
              <w:ind w:left="360"/>
              <w:rPr>
                <w:sz w:val="20"/>
              </w:rPr>
            </w:pPr>
          </w:p>
          <w:p w:rsidR="00E9315D" w:rsidRDefault="00E9315D" w:rsidP="00E9315D">
            <w:pPr>
              <w:numPr>
                <w:ilvl w:val="0"/>
                <w:numId w:val="9"/>
              </w:numPr>
              <w:rPr>
                <w:sz w:val="20"/>
              </w:rPr>
            </w:pPr>
            <w:r>
              <w:rPr>
                <w:sz w:val="20"/>
              </w:rPr>
              <w:t>The Player of the Month trophies had been purchased for 2012 at exactly the s</w:t>
            </w:r>
            <w:r w:rsidRPr="00F7045B">
              <w:rPr>
                <w:sz w:val="20"/>
              </w:rPr>
              <w:t xml:space="preserve">ame cost as </w:t>
            </w:r>
            <w:r>
              <w:rPr>
                <w:sz w:val="20"/>
              </w:rPr>
              <w:t xml:space="preserve">that in </w:t>
            </w:r>
            <w:r w:rsidRPr="00F7045B">
              <w:rPr>
                <w:sz w:val="20"/>
              </w:rPr>
              <w:t>2011.</w:t>
            </w:r>
            <w:r>
              <w:rPr>
                <w:sz w:val="20"/>
              </w:rPr>
              <w:t xml:space="preserve"> </w:t>
            </w:r>
          </w:p>
          <w:p w:rsidR="00E9315D" w:rsidRDefault="00E9315D" w:rsidP="0047475D">
            <w:pPr>
              <w:ind w:left="360"/>
              <w:rPr>
                <w:sz w:val="20"/>
              </w:rPr>
            </w:pPr>
          </w:p>
          <w:p w:rsidR="00E9315D" w:rsidRDefault="00E9315D" w:rsidP="0047475D">
            <w:pPr>
              <w:ind w:left="360"/>
              <w:rPr>
                <w:sz w:val="20"/>
              </w:rPr>
            </w:pPr>
          </w:p>
          <w:p w:rsidR="00E9315D" w:rsidRDefault="00E9315D" w:rsidP="00E9315D">
            <w:pPr>
              <w:numPr>
                <w:ilvl w:val="0"/>
                <w:numId w:val="9"/>
              </w:numPr>
              <w:rPr>
                <w:sz w:val="20"/>
              </w:rPr>
            </w:pPr>
            <w:r>
              <w:rPr>
                <w:sz w:val="20"/>
              </w:rPr>
              <w:t>MB still awaited the Bank i.e. BACS code details from Sutton CC, he would then be able to finalise 2011 with them</w:t>
            </w:r>
          </w:p>
          <w:p w:rsidR="00E9315D" w:rsidRDefault="00E9315D" w:rsidP="0047475D">
            <w:pPr>
              <w:ind w:left="360"/>
              <w:rPr>
                <w:sz w:val="20"/>
              </w:rPr>
            </w:pPr>
          </w:p>
          <w:p w:rsidR="00E9315D" w:rsidRDefault="00E9315D" w:rsidP="00E9315D">
            <w:pPr>
              <w:numPr>
                <w:ilvl w:val="0"/>
                <w:numId w:val="9"/>
              </w:numPr>
              <w:rPr>
                <w:sz w:val="20"/>
              </w:rPr>
            </w:pPr>
            <w:r>
              <w:rPr>
                <w:sz w:val="20"/>
              </w:rPr>
              <w:t>The issuing of the laptops to Div 1 and 2 plus the TCS1 training had gone well on the 24th March; there was a second and back-up "TCS2" training day planned for Mon 7th May at Wigan CC with about 6 or 8 people (?) and to sweep any who were really struggling even after 3 weeks of the round robins. CW would post on the website concerning this but not too soon. John Isterling was going as was Neil Girvin plus, Eddie Schiff and we hoped more buddies too.</w:t>
            </w:r>
          </w:p>
          <w:p w:rsidR="00E9315D" w:rsidRPr="00E62F99"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Pr>
                <w:b/>
                <w:sz w:val="20"/>
              </w:rPr>
              <w:t xml:space="preserve">6b </w:t>
            </w:r>
          </w:p>
          <w:p w:rsidR="00E9315D" w:rsidRPr="00A95B82" w:rsidRDefault="00E9315D" w:rsidP="0047475D">
            <w:pPr>
              <w:jc w:val="center"/>
              <w:rPr>
                <w:b/>
                <w:sz w:val="20"/>
              </w:rPr>
            </w:pPr>
            <w:r w:rsidRPr="00A95B82">
              <w:rPr>
                <w:b/>
                <w:sz w:val="20"/>
              </w:rPr>
              <w:t>Website matters</w:t>
            </w:r>
          </w:p>
          <w:p w:rsidR="00E9315D" w:rsidRPr="005E3972" w:rsidRDefault="00E9315D" w:rsidP="0047475D">
            <w:pPr>
              <w:jc w:val="center"/>
            </w:pPr>
          </w:p>
        </w:tc>
        <w:tc>
          <w:tcPr>
            <w:tcW w:w="9356" w:type="dxa"/>
          </w:tcPr>
          <w:p w:rsidR="00E9315D" w:rsidRDefault="00E9315D" w:rsidP="0047475D">
            <w:pPr>
              <w:rPr>
                <w:b/>
                <w:sz w:val="20"/>
              </w:rPr>
            </w:pPr>
          </w:p>
          <w:p w:rsidR="00E9315D" w:rsidRDefault="00E9315D" w:rsidP="0047475D">
            <w:pPr>
              <w:rPr>
                <w:b/>
                <w:sz w:val="20"/>
              </w:rPr>
            </w:pPr>
            <w:r w:rsidRPr="00A95B82">
              <w:rPr>
                <w:b/>
                <w:sz w:val="20"/>
              </w:rPr>
              <w:t>(i)  lpoolcomp</w:t>
            </w:r>
          </w:p>
          <w:p w:rsidR="00E9315D" w:rsidRDefault="00E9315D" w:rsidP="0047475D">
            <w:pPr>
              <w:rPr>
                <w:b/>
                <w:sz w:val="20"/>
              </w:rPr>
            </w:pPr>
          </w:p>
          <w:p w:rsidR="00E9315D" w:rsidRDefault="00E9315D" w:rsidP="00E9315D">
            <w:pPr>
              <w:numPr>
                <w:ilvl w:val="0"/>
                <w:numId w:val="10"/>
              </w:numPr>
              <w:rPr>
                <w:sz w:val="20"/>
              </w:rPr>
            </w:pPr>
            <w:r w:rsidRPr="00AA67E5">
              <w:rPr>
                <w:sz w:val="20"/>
              </w:rPr>
              <w:t xml:space="preserve">MB would circulate the </w:t>
            </w:r>
            <w:r>
              <w:rPr>
                <w:sz w:val="20"/>
              </w:rPr>
              <w:t xml:space="preserve">website </w:t>
            </w:r>
            <w:r w:rsidRPr="00AA67E5">
              <w:rPr>
                <w:sz w:val="20"/>
              </w:rPr>
              <w:t>quotation</w:t>
            </w:r>
            <w:r>
              <w:rPr>
                <w:sz w:val="20"/>
              </w:rPr>
              <w:t xml:space="preserve"> to M/C</w:t>
            </w:r>
            <w:r w:rsidRPr="00AA67E5">
              <w:rPr>
                <w:sz w:val="20"/>
              </w:rPr>
              <w:t xml:space="preserve">. </w:t>
            </w:r>
            <w:r>
              <w:rPr>
                <w:sz w:val="20"/>
              </w:rPr>
              <w:t>M/C repeated that they felt that we should now spend some more money on the website.</w:t>
            </w:r>
          </w:p>
          <w:p w:rsidR="00E9315D" w:rsidRDefault="00E9315D" w:rsidP="0047475D">
            <w:pPr>
              <w:ind w:left="360"/>
              <w:rPr>
                <w:sz w:val="20"/>
              </w:rPr>
            </w:pPr>
          </w:p>
          <w:p w:rsidR="00E9315D" w:rsidRDefault="00E9315D" w:rsidP="00E9315D">
            <w:pPr>
              <w:numPr>
                <w:ilvl w:val="0"/>
                <w:numId w:val="10"/>
              </w:numPr>
              <w:rPr>
                <w:sz w:val="20"/>
              </w:rPr>
            </w:pPr>
            <w:r w:rsidRPr="007E0B95">
              <w:rPr>
                <w:sz w:val="20"/>
              </w:rPr>
              <w:t xml:space="preserve">We now seemed to be on top of the Google search; </w:t>
            </w:r>
          </w:p>
          <w:p w:rsidR="00E9315D" w:rsidRPr="007E0B95" w:rsidRDefault="00E9315D" w:rsidP="0047475D">
            <w:pPr>
              <w:ind w:left="360"/>
              <w:rPr>
                <w:sz w:val="20"/>
              </w:rPr>
            </w:pPr>
          </w:p>
          <w:p w:rsidR="00E9315D" w:rsidRDefault="00E9315D" w:rsidP="00E9315D">
            <w:pPr>
              <w:numPr>
                <w:ilvl w:val="0"/>
                <w:numId w:val="10"/>
              </w:numPr>
              <w:rPr>
                <w:sz w:val="20"/>
              </w:rPr>
            </w:pPr>
            <w:r w:rsidRPr="001A7285">
              <w:rPr>
                <w:sz w:val="20"/>
              </w:rPr>
              <w:t>There was nothing further to report on play-cricket.</w:t>
            </w:r>
          </w:p>
          <w:p w:rsidR="00E9315D" w:rsidRPr="001A7285"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sidRPr="00A95B82">
              <w:rPr>
                <w:b/>
                <w:sz w:val="20"/>
              </w:rPr>
              <w:t>7</w:t>
            </w:r>
          </w:p>
          <w:p w:rsidR="00E9315D" w:rsidRPr="00A95B82" w:rsidRDefault="00E9315D" w:rsidP="0047475D">
            <w:pPr>
              <w:jc w:val="center"/>
              <w:rPr>
                <w:b/>
                <w:sz w:val="20"/>
              </w:rPr>
            </w:pPr>
            <w:r w:rsidRPr="00A95B82">
              <w:rPr>
                <w:b/>
                <w:sz w:val="20"/>
              </w:rPr>
              <w:t>Club &amp; Ground Chair’s Report</w:t>
            </w:r>
          </w:p>
          <w:p w:rsidR="00E9315D" w:rsidRPr="005E3972" w:rsidRDefault="00E9315D" w:rsidP="0047475D">
            <w:pPr>
              <w:jc w:val="center"/>
            </w:pPr>
          </w:p>
        </w:tc>
        <w:tc>
          <w:tcPr>
            <w:tcW w:w="9356" w:type="dxa"/>
          </w:tcPr>
          <w:p w:rsidR="00E9315D" w:rsidRDefault="00E9315D" w:rsidP="0047475D"/>
          <w:p w:rsidR="00E9315D" w:rsidRDefault="00E9315D" w:rsidP="00E9315D">
            <w:pPr>
              <w:numPr>
                <w:ilvl w:val="0"/>
                <w:numId w:val="11"/>
              </w:numPr>
              <w:ind w:left="360"/>
              <w:rPr>
                <w:sz w:val="20"/>
              </w:rPr>
            </w:pPr>
            <w:r w:rsidRPr="000F1973">
              <w:rPr>
                <w:sz w:val="20"/>
              </w:rPr>
              <w:t>AB had sent CW a report and asked for the following points to be raised</w:t>
            </w:r>
            <w:r>
              <w:rPr>
                <w:sz w:val="20"/>
              </w:rPr>
              <w:t>.</w:t>
            </w:r>
          </w:p>
          <w:p w:rsidR="00E9315D" w:rsidRPr="000F1973" w:rsidRDefault="00E9315D" w:rsidP="0047475D">
            <w:pPr>
              <w:rPr>
                <w:sz w:val="20"/>
              </w:rPr>
            </w:pPr>
          </w:p>
          <w:p w:rsidR="00E9315D" w:rsidRPr="007E0B95" w:rsidRDefault="00E9315D" w:rsidP="00E9315D">
            <w:pPr>
              <w:numPr>
                <w:ilvl w:val="0"/>
                <w:numId w:val="11"/>
              </w:numPr>
              <w:ind w:left="360"/>
              <w:rPr>
                <w:sz w:val="20"/>
              </w:rPr>
            </w:pPr>
            <w:r w:rsidRPr="007E0B95">
              <w:rPr>
                <w:b/>
                <w:sz w:val="20"/>
              </w:rPr>
              <w:t xml:space="preserve">Maghull </w:t>
            </w:r>
            <w:r w:rsidRPr="007E0B95">
              <w:rPr>
                <w:sz w:val="20"/>
              </w:rPr>
              <w:t xml:space="preserve">A Visit had been made to Maghull CC by JR and JW and a report circulated by email. </w:t>
            </w:r>
          </w:p>
          <w:p w:rsidR="00E9315D" w:rsidRPr="009D7387" w:rsidRDefault="00E9315D" w:rsidP="0047475D">
            <w:pPr>
              <w:ind w:left="360"/>
              <w:rPr>
                <w:sz w:val="20"/>
              </w:rPr>
            </w:pPr>
            <w:r w:rsidRPr="009D7387">
              <w:rPr>
                <w:sz w:val="20"/>
              </w:rPr>
              <w:t>M</w:t>
            </w:r>
            <w:r>
              <w:rPr>
                <w:sz w:val="20"/>
              </w:rPr>
              <w:t>B confirmed that documentation</w:t>
            </w:r>
            <w:r w:rsidRPr="009D7387">
              <w:rPr>
                <w:sz w:val="20"/>
              </w:rPr>
              <w:t xml:space="preserve"> had been produced and circulated </w:t>
            </w:r>
            <w:r>
              <w:rPr>
                <w:sz w:val="20"/>
              </w:rPr>
              <w:t>and the relevant umpires brief</w:t>
            </w:r>
            <w:r w:rsidRPr="009D7387">
              <w:rPr>
                <w:sz w:val="20"/>
              </w:rPr>
              <w:t>ed.</w:t>
            </w:r>
          </w:p>
          <w:p w:rsidR="00E9315D" w:rsidRDefault="00E9315D" w:rsidP="0047475D">
            <w:pPr>
              <w:rPr>
                <w:sz w:val="20"/>
              </w:rPr>
            </w:pPr>
          </w:p>
          <w:p w:rsidR="00E9315D" w:rsidRDefault="00E9315D" w:rsidP="00E9315D">
            <w:pPr>
              <w:numPr>
                <w:ilvl w:val="0"/>
                <w:numId w:val="11"/>
              </w:numPr>
              <w:ind w:left="360"/>
              <w:rPr>
                <w:sz w:val="20"/>
              </w:rPr>
            </w:pPr>
            <w:r w:rsidRPr="000F1973">
              <w:rPr>
                <w:b/>
                <w:sz w:val="20"/>
              </w:rPr>
              <w:lastRenderedPageBreak/>
              <w:t>Hightown</w:t>
            </w:r>
            <w:r w:rsidRPr="000F1973">
              <w:rPr>
                <w:sz w:val="20"/>
              </w:rPr>
              <w:t xml:space="preserve"> </w:t>
            </w:r>
            <w:r>
              <w:rPr>
                <w:sz w:val="20"/>
              </w:rPr>
              <w:t>A v</w:t>
            </w:r>
            <w:r w:rsidRPr="000F1973">
              <w:rPr>
                <w:sz w:val="20"/>
              </w:rPr>
              <w:t xml:space="preserve">isit </w:t>
            </w:r>
            <w:r>
              <w:rPr>
                <w:sz w:val="20"/>
              </w:rPr>
              <w:t xml:space="preserve">had been </w:t>
            </w:r>
            <w:r w:rsidRPr="000F1973">
              <w:rPr>
                <w:sz w:val="20"/>
              </w:rPr>
              <w:t xml:space="preserve">made </w:t>
            </w:r>
            <w:r>
              <w:rPr>
                <w:sz w:val="20"/>
              </w:rPr>
              <w:t>there, again by AB /</w:t>
            </w:r>
            <w:r w:rsidRPr="000F1973">
              <w:rPr>
                <w:sz w:val="20"/>
              </w:rPr>
              <w:t xml:space="preserve"> JR and </w:t>
            </w:r>
            <w:r>
              <w:rPr>
                <w:sz w:val="20"/>
              </w:rPr>
              <w:t xml:space="preserve">the </w:t>
            </w:r>
            <w:r w:rsidRPr="000F1973">
              <w:rPr>
                <w:sz w:val="20"/>
              </w:rPr>
              <w:t xml:space="preserve">report circulated by email.  The latest update was circulated by email on Friday/Saturday. </w:t>
            </w:r>
            <w:r>
              <w:rPr>
                <w:sz w:val="20"/>
              </w:rPr>
              <w:t>AB was not happy with situation we needed to</w:t>
            </w:r>
            <w:r w:rsidRPr="000F1973">
              <w:rPr>
                <w:sz w:val="20"/>
              </w:rPr>
              <w:t xml:space="preserve"> take action</w:t>
            </w:r>
            <w:r>
              <w:rPr>
                <w:sz w:val="20"/>
              </w:rPr>
              <w:t xml:space="preserve"> on H&amp;S grounds</w:t>
            </w:r>
            <w:r w:rsidRPr="000F1973">
              <w:rPr>
                <w:sz w:val="20"/>
              </w:rPr>
              <w:t>.</w:t>
            </w:r>
            <w:r>
              <w:rPr>
                <w:sz w:val="20"/>
              </w:rPr>
              <w:t xml:space="preserve"> e.g. </w:t>
            </w:r>
          </w:p>
          <w:p w:rsidR="00E9315D" w:rsidRDefault="00E9315D" w:rsidP="0047475D">
            <w:pPr>
              <w:ind w:left="360"/>
              <w:rPr>
                <w:sz w:val="20"/>
              </w:rPr>
            </w:pPr>
          </w:p>
          <w:p w:rsidR="00E9315D" w:rsidRPr="000F1973" w:rsidRDefault="00E9315D" w:rsidP="00E9315D">
            <w:pPr>
              <w:pStyle w:val="ListParagraph"/>
              <w:numPr>
                <w:ilvl w:val="0"/>
                <w:numId w:val="4"/>
              </w:numPr>
              <w:spacing w:after="0"/>
              <w:ind w:left="360"/>
              <w:rPr>
                <w:rFonts w:ascii="Times New Roman" w:hAnsi="Times New Roman"/>
                <w:sz w:val="20"/>
                <w:szCs w:val="20"/>
              </w:rPr>
            </w:pPr>
            <w:r w:rsidRPr="000F1973">
              <w:rPr>
                <w:rFonts w:ascii="Times New Roman" w:hAnsi="Times New Roman"/>
                <w:sz w:val="20"/>
                <w:szCs w:val="20"/>
              </w:rPr>
              <w:t>Clear the site before start of season</w:t>
            </w:r>
          </w:p>
          <w:p w:rsidR="00E9315D" w:rsidRPr="000F1973" w:rsidRDefault="00E9315D" w:rsidP="00E9315D">
            <w:pPr>
              <w:pStyle w:val="ListParagraph"/>
              <w:numPr>
                <w:ilvl w:val="0"/>
                <w:numId w:val="4"/>
              </w:numPr>
              <w:spacing w:after="0"/>
              <w:ind w:left="360"/>
              <w:rPr>
                <w:rFonts w:ascii="Times New Roman" w:hAnsi="Times New Roman"/>
                <w:sz w:val="20"/>
                <w:szCs w:val="20"/>
              </w:rPr>
            </w:pPr>
            <w:r w:rsidRPr="000F1973">
              <w:rPr>
                <w:rFonts w:ascii="Times New Roman" w:hAnsi="Times New Roman"/>
                <w:sz w:val="20"/>
                <w:szCs w:val="20"/>
              </w:rPr>
              <w:t>Move cabins as planned and not wait until building starts</w:t>
            </w:r>
          </w:p>
          <w:p w:rsidR="00E9315D" w:rsidRDefault="00E9315D" w:rsidP="00E9315D">
            <w:pPr>
              <w:pStyle w:val="ListParagraph"/>
              <w:numPr>
                <w:ilvl w:val="0"/>
                <w:numId w:val="4"/>
              </w:numPr>
              <w:spacing w:after="0"/>
              <w:ind w:left="360"/>
              <w:rPr>
                <w:rFonts w:ascii="Times New Roman" w:hAnsi="Times New Roman"/>
                <w:sz w:val="20"/>
                <w:szCs w:val="20"/>
              </w:rPr>
            </w:pPr>
            <w:r>
              <w:rPr>
                <w:rFonts w:ascii="Times New Roman" w:hAnsi="Times New Roman"/>
                <w:sz w:val="20"/>
                <w:szCs w:val="20"/>
              </w:rPr>
              <w:t xml:space="preserve">Warning re possible consequences </w:t>
            </w:r>
            <w:r w:rsidRPr="000F1973">
              <w:rPr>
                <w:rFonts w:ascii="Times New Roman" w:hAnsi="Times New Roman"/>
                <w:sz w:val="20"/>
                <w:szCs w:val="20"/>
              </w:rPr>
              <w:t>in 2013 or 2014 if matters not improved</w:t>
            </w:r>
          </w:p>
          <w:p w:rsidR="00E9315D" w:rsidRDefault="00E9315D" w:rsidP="0047475D">
            <w:pPr>
              <w:pStyle w:val="ListParagraph"/>
              <w:spacing w:after="0"/>
              <w:ind w:left="0"/>
              <w:rPr>
                <w:rFonts w:ascii="Times New Roman" w:hAnsi="Times New Roman"/>
                <w:sz w:val="20"/>
                <w:szCs w:val="20"/>
              </w:rPr>
            </w:pPr>
          </w:p>
          <w:p w:rsidR="00E9315D" w:rsidRDefault="00E9315D" w:rsidP="0047475D">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matter was discussed. </w:t>
            </w:r>
          </w:p>
          <w:p w:rsidR="00E9315D" w:rsidRPr="000F1973" w:rsidRDefault="00E9315D" w:rsidP="0047475D">
            <w:pPr>
              <w:rPr>
                <w:sz w:val="20"/>
              </w:rPr>
            </w:pPr>
          </w:p>
          <w:p w:rsidR="00E9315D" w:rsidRPr="00E553D5" w:rsidRDefault="00E9315D" w:rsidP="00E9315D">
            <w:pPr>
              <w:numPr>
                <w:ilvl w:val="0"/>
                <w:numId w:val="14"/>
              </w:numPr>
              <w:ind w:left="360"/>
              <w:rPr>
                <w:sz w:val="20"/>
              </w:rPr>
            </w:pPr>
            <w:r w:rsidRPr="00E553D5">
              <w:rPr>
                <w:sz w:val="20"/>
              </w:rPr>
              <w:t>Old Xavs A visit made AB/ JR and the report circulated by email. AB was not happy with seemingly lack of progress but Dave Reynolds had been informed of the cost of non-compliance i.e. no promotion irrespective of performance.</w:t>
            </w:r>
          </w:p>
          <w:p w:rsidR="00E9315D" w:rsidRPr="00E553D5" w:rsidRDefault="00E9315D" w:rsidP="0047475D">
            <w:pPr>
              <w:rPr>
                <w:sz w:val="20"/>
              </w:rPr>
            </w:pPr>
          </w:p>
          <w:p w:rsidR="00E9315D" w:rsidRPr="00E553D5" w:rsidRDefault="00E9315D" w:rsidP="00E9315D">
            <w:pPr>
              <w:numPr>
                <w:ilvl w:val="0"/>
                <w:numId w:val="14"/>
              </w:numPr>
              <w:ind w:left="360"/>
              <w:rPr>
                <w:sz w:val="20"/>
              </w:rPr>
            </w:pPr>
            <w:r w:rsidRPr="00E553D5">
              <w:rPr>
                <w:sz w:val="20"/>
              </w:rPr>
              <w:t xml:space="preserve">C &amp;G Committee. AB had set this up with Iain </w:t>
            </w:r>
            <w:proofErr w:type="spellStart"/>
            <w:r w:rsidRPr="00E553D5">
              <w:rPr>
                <w:sz w:val="20"/>
              </w:rPr>
              <w:t>McKillop</w:t>
            </w:r>
            <w:proofErr w:type="spellEnd"/>
            <w:r w:rsidRPr="00E553D5">
              <w:rPr>
                <w:sz w:val="20"/>
              </w:rPr>
              <w:t xml:space="preserve"> (New Brighton) Alan Costain (Wallasey) Ian Harrison (Rainford) Simon Brown (Rainhill) Ian Walkden (Newton) and Gordon Anderson (Burscough) plus EH and CW. Papers would be circulated for the first meeting at Sefton Park on 17 April. AB hoped to report back with final recommendations at the June or July M/C meetings.</w:t>
            </w:r>
          </w:p>
          <w:p w:rsidR="00E9315D" w:rsidRPr="006D7A2A"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Pr>
                <w:b/>
                <w:sz w:val="20"/>
              </w:rPr>
              <w:lastRenderedPageBreak/>
              <w:t>8</w:t>
            </w:r>
          </w:p>
          <w:p w:rsidR="00E9315D" w:rsidRPr="00A95B82" w:rsidRDefault="00E9315D" w:rsidP="0047475D">
            <w:pPr>
              <w:jc w:val="center"/>
              <w:rPr>
                <w:b/>
                <w:sz w:val="20"/>
              </w:rPr>
            </w:pPr>
            <w:r w:rsidRPr="00A95B82">
              <w:rPr>
                <w:b/>
                <w:sz w:val="20"/>
              </w:rPr>
              <w:t>Hon Secretary’s Report</w:t>
            </w:r>
          </w:p>
          <w:p w:rsidR="00E9315D" w:rsidRPr="005E3972" w:rsidRDefault="00E9315D" w:rsidP="0047475D">
            <w:pPr>
              <w:jc w:val="center"/>
            </w:pPr>
          </w:p>
        </w:tc>
        <w:tc>
          <w:tcPr>
            <w:tcW w:w="9356" w:type="dxa"/>
          </w:tcPr>
          <w:p w:rsidR="00E9315D" w:rsidRDefault="00E9315D" w:rsidP="0047475D">
            <w:pPr>
              <w:pStyle w:val="ListParagraph"/>
              <w:spacing w:after="0" w:line="240" w:lineRule="auto"/>
              <w:ind w:left="360"/>
              <w:rPr>
                <w:rFonts w:ascii="Times New Roman" w:hAnsi="Times New Roman"/>
                <w:sz w:val="20"/>
                <w:szCs w:val="20"/>
              </w:rPr>
            </w:pPr>
          </w:p>
          <w:p w:rsidR="00E9315D" w:rsidRDefault="00E9315D" w:rsidP="00E9315D">
            <w:pPr>
              <w:pStyle w:val="ListParagraph"/>
              <w:numPr>
                <w:ilvl w:val="0"/>
                <w:numId w:val="12"/>
              </w:numPr>
              <w:spacing w:after="0" w:line="240" w:lineRule="auto"/>
              <w:ind w:left="360"/>
              <w:rPr>
                <w:rFonts w:ascii="Times New Roman" w:hAnsi="Times New Roman"/>
                <w:sz w:val="20"/>
                <w:szCs w:val="20"/>
              </w:rPr>
            </w:pPr>
            <w:r w:rsidRPr="00C86142">
              <w:rPr>
                <w:rFonts w:ascii="Times New Roman" w:hAnsi="Times New Roman"/>
                <w:sz w:val="20"/>
                <w:szCs w:val="20"/>
              </w:rPr>
              <w:t>Correspondence</w:t>
            </w:r>
            <w:r>
              <w:rPr>
                <w:rFonts w:ascii="Times New Roman" w:hAnsi="Times New Roman"/>
                <w:sz w:val="20"/>
                <w:szCs w:val="20"/>
              </w:rPr>
              <w:t xml:space="preserve"> had mostly been covered already.</w:t>
            </w:r>
          </w:p>
          <w:p w:rsidR="00E9315D" w:rsidRDefault="00E9315D" w:rsidP="0047475D">
            <w:pPr>
              <w:pStyle w:val="ListParagraph"/>
              <w:spacing w:after="0" w:line="240" w:lineRule="auto"/>
              <w:ind w:left="0"/>
              <w:rPr>
                <w:rFonts w:ascii="Times New Roman" w:hAnsi="Times New Roman"/>
                <w:sz w:val="20"/>
                <w:szCs w:val="20"/>
              </w:rPr>
            </w:pPr>
          </w:p>
          <w:p w:rsidR="00E9315D" w:rsidRPr="001F6ED8" w:rsidRDefault="00E9315D" w:rsidP="00E9315D">
            <w:pPr>
              <w:pStyle w:val="ListParagraph"/>
              <w:numPr>
                <w:ilvl w:val="0"/>
                <w:numId w:val="12"/>
              </w:numPr>
              <w:spacing w:after="0" w:line="240" w:lineRule="auto"/>
              <w:ind w:left="360"/>
              <w:rPr>
                <w:rFonts w:ascii="Times New Roman" w:hAnsi="Times New Roman"/>
                <w:sz w:val="20"/>
                <w:szCs w:val="20"/>
              </w:rPr>
            </w:pPr>
            <w:r w:rsidRPr="001F6ED8">
              <w:rPr>
                <w:rFonts w:ascii="Times New Roman" w:hAnsi="Times New Roman"/>
                <w:sz w:val="20"/>
                <w:szCs w:val="20"/>
              </w:rPr>
              <w:t xml:space="preserve">The matter of </w:t>
            </w:r>
            <w:r>
              <w:rPr>
                <w:rFonts w:ascii="Times New Roman" w:hAnsi="Times New Roman"/>
                <w:sz w:val="20"/>
                <w:szCs w:val="20"/>
              </w:rPr>
              <w:t xml:space="preserve">a letter from </w:t>
            </w:r>
            <w:r w:rsidRPr="001F6ED8">
              <w:rPr>
                <w:rFonts w:ascii="Times New Roman" w:hAnsi="Times New Roman"/>
                <w:sz w:val="20"/>
                <w:szCs w:val="20"/>
              </w:rPr>
              <w:t>Dave Brooks was discusse</w:t>
            </w:r>
            <w:r>
              <w:rPr>
                <w:rFonts w:ascii="Times New Roman" w:hAnsi="Times New Roman"/>
                <w:sz w:val="20"/>
                <w:szCs w:val="20"/>
              </w:rPr>
              <w:t xml:space="preserve">d. </w:t>
            </w:r>
            <w:r w:rsidRPr="001F6ED8">
              <w:rPr>
                <w:rFonts w:ascii="Times New Roman" w:hAnsi="Times New Roman"/>
                <w:sz w:val="20"/>
                <w:lang w:eastAsia="en-GB"/>
              </w:rPr>
              <w:t>Copies of all correspondence had been circulated.</w:t>
            </w:r>
          </w:p>
          <w:p w:rsidR="00E9315D" w:rsidRDefault="00E9315D" w:rsidP="0047475D">
            <w:pPr>
              <w:pStyle w:val="ListParagraph"/>
              <w:spacing w:after="0" w:line="240" w:lineRule="auto"/>
              <w:ind w:left="0"/>
              <w:rPr>
                <w:rFonts w:ascii="Times New Roman" w:hAnsi="Times New Roman"/>
                <w:sz w:val="20"/>
                <w:szCs w:val="20"/>
              </w:rPr>
            </w:pPr>
          </w:p>
          <w:p w:rsidR="00E9315D" w:rsidRDefault="00E9315D" w:rsidP="00E9315D">
            <w:pPr>
              <w:pStyle w:val="ListParagraph"/>
              <w:numPr>
                <w:ilvl w:val="0"/>
                <w:numId w:val="12"/>
              </w:numPr>
              <w:spacing w:after="0" w:line="240" w:lineRule="auto"/>
              <w:ind w:left="360"/>
              <w:rPr>
                <w:rFonts w:ascii="Times New Roman" w:hAnsi="Times New Roman"/>
                <w:sz w:val="20"/>
                <w:szCs w:val="20"/>
              </w:rPr>
            </w:pPr>
            <w:r>
              <w:rPr>
                <w:rFonts w:ascii="Times New Roman" w:hAnsi="Times New Roman"/>
                <w:sz w:val="20"/>
                <w:szCs w:val="20"/>
              </w:rPr>
              <w:t xml:space="preserve">The </w:t>
            </w:r>
            <w:r w:rsidRPr="00C86142">
              <w:rPr>
                <w:rFonts w:ascii="Times New Roman" w:hAnsi="Times New Roman"/>
                <w:sz w:val="20"/>
                <w:szCs w:val="20"/>
              </w:rPr>
              <w:t>Pre Season meeting agenda</w:t>
            </w:r>
            <w:r>
              <w:rPr>
                <w:rFonts w:ascii="Times New Roman" w:hAnsi="Times New Roman"/>
                <w:sz w:val="20"/>
                <w:szCs w:val="20"/>
              </w:rPr>
              <w:t xml:space="preserve"> was discussed in detail </w:t>
            </w:r>
          </w:p>
          <w:p w:rsidR="00E9315D" w:rsidRDefault="00E9315D" w:rsidP="0047475D">
            <w:pPr>
              <w:pStyle w:val="ListParagraph"/>
              <w:spacing w:after="0" w:line="240" w:lineRule="auto"/>
              <w:ind w:left="360"/>
              <w:rPr>
                <w:rFonts w:ascii="Times New Roman" w:hAnsi="Times New Roman"/>
                <w:sz w:val="20"/>
                <w:szCs w:val="20"/>
              </w:rPr>
            </w:pPr>
          </w:p>
          <w:p w:rsidR="00E9315D" w:rsidRDefault="00E9315D" w:rsidP="00E9315D">
            <w:pPr>
              <w:pStyle w:val="ListParagraph"/>
              <w:numPr>
                <w:ilvl w:val="0"/>
                <w:numId w:val="12"/>
              </w:numPr>
              <w:spacing w:after="0" w:line="240" w:lineRule="auto"/>
              <w:ind w:left="360"/>
              <w:rPr>
                <w:rFonts w:ascii="Times New Roman" w:hAnsi="Times New Roman"/>
                <w:sz w:val="20"/>
                <w:szCs w:val="20"/>
              </w:rPr>
            </w:pPr>
            <w:r w:rsidRPr="005A00A2">
              <w:rPr>
                <w:rFonts w:ascii="Times New Roman" w:hAnsi="Times New Roman"/>
                <w:sz w:val="20"/>
                <w:szCs w:val="20"/>
              </w:rPr>
              <w:t>CW would issue a reminder to clubs on the website and include a note re Maghull's 3rd XI non smoking rule at their 3rd XI ground</w:t>
            </w:r>
            <w:r>
              <w:rPr>
                <w:rFonts w:ascii="Times New Roman" w:hAnsi="Times New Roman"/>
                <w:sz w:val="20"/>
                <w:szCs w:val="20"/>
              </w:rPr>
              <w:t xml:space="preserve">. </w:t>
            </w:r>
            <w:r w:rsidRPr="005A00A2">
              <w:rPr>
                <w:rFonts w:ascii="Times New Roman" w:hAnsi="Times New Roman"/>
                <w:sz w:val="20"/>
                <w:szCs w:val="20"/>
              </w:rPr>
              <w:t>The agenda was discussed in detail; a number of changes were made to the draft.</w:t>
            </w:r>
            <w:r>
              <w:rPr>
                <w:rFonts w:ascii="Times New Roman" w:hAnsi="Times New Roman"/>
                <w:sz w:val="20"/>
                <w:szCs w:val="20"/>
              </w:rPr>
              <w:t xml:space="preserve"> CW stressed that this was a M/C agenda and would not be duplicated in full for all the clubs</w:t>
            </w:r>
          </w:p>
          <w:p w:rsidR="00E9315D" w:rsidRDefault="00E9315D" w:rsidP="0047475D">
            <w:pPr>
              <w:pStyle w:val="ListParagraph"/>
              <w:spacing w:after="0" w:line="240" w:lineRule="auto"/>
              <w:rPr>
                <w:rFonts w:ascii="Times New Roman" w:hAnsi="Times New Roman"/>
                <w:sz w:val="20"/>
                <w:szCs w:val="20"/>
              </w:rPr>
            </w:pPr>
          </w:p>
          <w:p w:rsidR="00E9315D" w:rsidRDefault="00E9315D" w:rsidP="00E9315D">
            <w:pPr>
              <w:pStyle w:val="ListParagraph"/>
              <w:numPr>
                <w:ilvl w:val="0"/>
                <w:numId w:val="13"/>
              </w:numPr>
              <w:spacing w:after="0" w:line="240" w:lineRule="auto"/>
              <w:rPr>
                <w:rFonts w:ascii="Times New Roman" w:hAnsi="Times New Roman"/>
                <w:sz w:val="20"/>
                <w:szCs w:val="20"/>
              </w:rPr>
            </w:pPr>
            <w:r w:rsidRPr="007E0B95">
              <w:rPr>
                <w:rFonts w:ascii="Times New Roman" w:hAnsi="Times New Roman"/>
                <w:sz w:val="20"/>
                <w:szCs w:val="20"/>
              </w:rPr>
              <w:t xml:space="preserve">CW had posted the up to date i.e. 2011 ECB team sheet on the site after an enquiry from Lytham. </w:t>
            </w:r>
          </w:p>
          <w:p w:rsidR="00E9315D" w:rsidRPr="007E0B95" w:rsidRDefault="00E9315D" w:rsidP="0047475D">
            <w:pPr>
              <w:pStyle w:val="ListParagraph"/>
              <w:spacing w:after="0" w:line="240" w:lineRule="auto"/>
              <w:ind w:left="360"/>
              <w:rPr>
                <w:rFonts w:ascii="Times New Roman" w:hAnsi="Times New Roman"/>
                <w:sz w:val="20"/>
                <w:szCs w:val="20"/>
              </w:rPr>
            </w:pPr>
          </w:p>
          <w:p w:rsidR="00E9315D" w:rsidRPr="005A00A2" w:rsidRDefault="00E9315D" w:rsidP="00E9315D">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CW had circulated the LCC minutes. The legal material was wonderful but impenetrable in places. CW would do a piece to the pre Season meeting based "find your club's deeds, put them away safe, tell lots of people where they were, you need them for many grant applications"</w:t>
            </w:r>
          </w:p>
          <w:p w:rsidR="00E9315D" w:rsidRDefault="00E9315D" w:rsidP="0047475D">
            <w:pPr>
              <w:pStyle w:val="ListParagraph"/>
              <w:spacing w:after="0" w:line="240" w:lineRule="auto"/>
              <w:ind w:left="360"/>
              <w:rPr>
                <w:rFonts w:ascii="Times New Roman" w:hAnsi="Times New Roman"/>
                <w:sz w:val="20"/>
                <w:szCs w:val="20"/>
              </w:rPr>
            </w:pPr>
          </w:p>
          <w:p w:rsidR="00E9315D" w:rsidRPr="00333387" w:rsidRDefault="00E9315D" w:rsidP="0047475D">
            <w:pPr>
              <w:jc w:val="both"/>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p>
          <w:p w:rsidR="00E9315D" w:rsidRDefault="00E9315D" w:rsidP="0047475D">
            <w:pPr>
              <w:jc w:val="center"/>
              <w:rPr>
                <w:b/>
                <w:sz w:val="20"/>
              </w:rPr>
            </w:pPr>
            <w:r>
              <w:rPr>
                <w:b/>
                <w:sz w:val="20"/>
              </w:rPr>
              <w:t>9</w:t>
            </w:r>
          </w:p>
          <w:p w:rsidR="00E9315D" w:rsidRPr="00A95B82" w:rsidRDefault="00E9315D" w:rsidP="0047475D">
            <w:pPr>
              <w:jc w:val="center"/>
              <w:rPr>
                <w:b/>
                <w:sz w:val="20"/>
              </w:rPr>
            </w:pPr>
            <w:r>
              <w:rPr>
                <w:b/>
                <w:sz w:val="20"/>
              </w:rPr>
              <w:t>ECB / L</w:t>
            </w:r>
            <w:r w:rsidRPr="00A95B82">
              <w:rPr>
                <w:b/>
                <w:sz w:val="20"/>
              </w:rPr>
              <w:t>CB Issues</w:t>
            </w:r>
          </w:p>
          <w:p w:rsidR="00E9315D" w:rsidRPr="005E3972" w:rsidRDefault="00E9315D" w:rsidP="0047475D">
            <w:pPr>
              <w:jc w:val="center"/>
            </w:pPr>
          </w:p>
        </w:tc>
        <w:tc>
          <w:tcPr>
            <w:tcW w:w="9356" w:type="dxa"/>
          </w:tcPr>
          <w:p w:rsidR="00E9315D" w:rsidRDefault="00E9315D" w:rsidP="0047475D"/>
          <w:p w:rsidR="00E9315D" w:rsidRPr="00E553D5" w:rsidRDefault="00E9315D" w:rsidP="00E9315D">
            <w:pPr>
              <w:numPr>
                <w:ilvl w:val="0"/>
                <w:numId w:val="15"/>
              </w:numPr>
              <w:rPr>
                <w:sz w:val="20"/>
              </w:rPr>
            </w:pPr>
            <w:r w:rsidRPr="00E553D5">
              <w:rPr>
                <w:sz w:val="20"/>
              </w:rPr>
              <w:t>Matters relating to ECB/LCB had already been dealt with.</w:t>
            </w:r>
          </w:p>
          <w:p w:rsidR="00E9315D" w:rsidRPr="005E3972" w:rsidRDefault="00E9315D" w:rsidP="0047475D"/>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r>
              <w:rPr>
                <w:b/>
                <w:sz w:val="20"/>
              </w:rPr>
              <w:t>10</w:t>
            </w:r>
          </w:p>
          <w:p w:rsidR="00E9315D" w:rsidRPr="00A95B82" w:rsidRDefault="00E9315D" w:rsidP="0047475D">
            <w:pPr>
              <w:jc w:val="center"/>
              <w:rPr>
                <w:b/>
                <w:sz w:val="20"/>
              </w:rPr>
            </w:pPr>
            <w:r w:rsidRPr="00A95B82">
              <w:rPr>
                <w:b/>
                <w:sz w:val="20"/>
              </w:rPr>
              <w:t>AOB</w:t>
            </w:r>
          </w:p>
          <w:p w:rsidR="00E9315D" w:rsidRPr="005E3972" w:rsidRDefault="00E9315D" w:rsidP="0047475D">
            <w:pPr>
              <w:jc w:val="center"/>
            </w:pPr>
          </w:p>
        </w:tc>
        <w:tc>
          <w:tcPr>
            <w:tcW w:w="9356" w:type="dxa"/>
          </w:tcPr>
          <w:p w:rsidR="00E9315D" w:rsidRDefault="00E9315D" w:rsidP="0047475D">
            <w:pPr>
              <w:ind w:left="360"/>
              <w:rPr>
                <w:sz w:val="20"/>
              </w:rPr>
            </w:pPr>
          </w:p>
          <w:p w:rsidR="00E9315D" w:rsidRPr="00E553D5" w:rsidRDefault="00E9315D" w:rsidP="00E9315D">
            <w:pPr>
              <w:numPr>
                <w:ilvl w:val="0"/>
                <w:numId w:val="15"/>
              </w:numPr>
              <w:rPr>
                <w:sz w:val="20"/>
              </w:rPr>
            </w:pPr>
            <w:r w:rsidRPr="00E553D5">
              <w:rPr>
                <w:sz w:val="20"/>
              </w:rPr>
              <w:t xml:space="preserve">RD asked if we should have a Welfare Officer on this committee available for dealing with mental health issues. The answer was "no" we chose not to have one. All clubs had to have Clubmark and so all clubs had to have a Welfare Official and a Deputy, they were all listed in the Handbooks and also on the website. These then worked to their County WOs. The system worked well. </w:t>
            </w:r>
          </w:p>
          <w:p w:rsidR="00E9315D" w:rsidRDefault="00E9315D" w:rsidP="0047475D">
            <w:pPr>
              <w:ind w:left="360"/>
              <w:rPr>
                <w:sz w:val="20"/>
              </w:rPr>
            </w:pPr>
          </w:p>
          <w:p w:rsidR="00E9315D" w:rsidRDefault="00E9315D" w:rsidP="0047475D">
            <w:pPr>
              <w:ind w:left="360"/>
              <w:rPr>
                <w:sz w:val="20"/>
              </w:rPr>
            </w:pPr>
            <w:r>
              <w:rPr>
                <w:sz w:val="20"/>
              </w:rPr>
              <w:t xml:space="preserve">A new post of M/C Welfare Official would be another bureaucratic link in a chain trying to work to five (!) different county ones plus ECB HQ all with slightly different procedures (Lancashire Cheshire Flintshire Denbighshire and Conwy). </w:t>
            </w:r>
          </w:p>
          <w:p w:rsidR="00E9315D" w:rsidRDefault="00E9315D" w:rsidP="0047475D">
            <w:pPr>
              <w:ind w:left="360"/>
              <w:rPr>
                <w:sz w:val="20"/>
              </w:rPr>
            </w:pPr>
          </w:p>
          <w:p w:rsidR="00E9315D" w:rsidRDefault="00E9315D" w:rsidP="0047475D">
            <w:pPr>
              <w:ind w:left="360"/>
              <w:rPr>
                <w:sz w:val="20"/>
              </w:rPr>
            </w:pPr>
            <w:r>
              <w:rPr>
                <w:sz w:val="20"/>
              </w:rPr>
              <w:t>CW also doubted that Welfare Officials would be competent in areas affected by mental health issues.</w:t>
            </w:r>
          </w:p>
          <w:p w:rsidR="00E9315D" w:rsidRPr="00182F4C" w:rsidRDefault="00E9315D" w:rsidP="0047475D">
            <w:pPr>
              <w:ind w:left="360"/>
              <w:rPr>
                <w:sz w:val="20"/>
              </w:rPr>
            </w:pPr>
          </w:p>
        </w:tc>
      </w:tr>
      <w:tr w:rsidR="00E9315D" w:rsidRPr="00EB4B25" w:rsidTr="0047475D">
        <w:tblPrEx>
          <w:tblCellMar>
            <w:top w:w="0" w:type="dxa"/>
            <w:bottom w:w="0" w:type="dxa"/>
          </w:tblCellMar>
        </w:tblPrEx>
        <w:trPr>
          <w:trHeight w:val="70"/>
        </w:trPr>
        <w:tc>
          <w:tcPr>
            <w:tcW w:w="1418" w:type="dxa"/>
            <w:vAlign w:val="center"/>
          </w:tcPr>
          <w:p w:rsidR="00E9315D" w:rsidRDefault="00E9315D" w:rsidP="0047475D">
            <w:pPr>
              <w:jc w:val="center"/>
              <w:rPr>
                <w:b/>
                <w:sz w:val="20"/>
              </w:rPr>
            </w:pPr>
          </w:p>
          <w:p w:rsidR="00E9315D" w:rsidRDefault="00E9315D" w:rsidP="0047475D">
            <w:pPr>
              <w:jc w:val="center"/>
              <w:rPr>
                <w:b/>
                <w:sz w:val="20"/>
              </w:rPr>
            </w:pPr>
            <w:r>
              <w:rPr>
                <w:b/>
                <w:sz w:val="20"/>
              </w:rPr>
              <w:t>11</w:t>
            </w:r>
          </w:p>
          <w:p w:rsidR="00E9315D" w:rsidRPr="00A95B82" w:rsidRDefault="00E9315D" w:rsidP="0047475D">
            <w:pPr>
              <w:jc w:val="center"/>
              <w:rPr>
                <w:b/>
                <w:sz w:val="20"/>
              </w:rPr>
            </w:pPr>
            <w:r w:rsidRPr="00A95B82">
              <w:rPr>
                <w:b/>
                <w:sz w:val="20"/>
              </w:rPr>
              <w:t>Date of Next Meeting</w:t>
            </w:r>
          </w:p>
          <w:p w:rsidR="00E9315D" w:rsidRPr="005E3972" w:rsidRDefault="00E9315D" w:rsidP="0047475D">
            <w:pPr>
              <w:jc w:val="center"/>
            </w:pPr>
          </w:p>
        </w:tc>
        <w:tc>
          <w:tcPr>
            <w:tcW w:w="9356" w:type="dxa"/>
          </w:tcPr>
          <w:p w:rsidR="00E9315D" w:rsidRDefault="00E9315D" w:rsidP="0047475D">
            <w:pPr>
              <w:rPr>
                <w:sz w:val="20"/>
              </w:rPr>
            </w:pPr>
          </w:p>
          <w:p w:rsidR="00E9315D" w:rsidRDefault="00E9315D" w:rsidP="00E9315D">
            <w:pPr>
              <w:numPr>
                <w:ilvl w:val="0"/>
                <w:numId w:val="15"/>
              </w:numPr>
              <w:rPr>
                <w:sz w:val="20"/>
              </w:rPr>
            </w:pPr>
            <w:r w:rsidRPr="00E553D5">
              <w:rPr>
                <w:sz w:val="20"/>
              </w:rPr>
              <w:t xml:space="preserve">C&amp;G sub Committee           </w:t>
            </w:r>
            <w:r>
              <w:rPr>
                <w:sz w:val="20"/>
              </w:rPr>
              <w:t xml:space="preserve">       </w:t>
            </w:r>
            <w:r w:rsidRPr="00E553D5">
              <w:rPr>
                <w:sz w:val="20"/>
              </w:rPr>
              <w:t xml:space="preserve">Tues 17th April </w:t>
            </w:r>
            <w:r w:rsidRPr="00E553D5">
              <w:rPr>
                <w:sz w:val="20"/>
              </w:rPr>
              <w:tab/>
              <w:t xml:space="preserve">      SP CC </w:t>
            </w:r>
            <w:r w:rsidRPr="00E553D5">
              <w:rPr>
                <w:sz w:val="20"/>
              </w:rPr>
              <w:tab/>
            </w:r>
            <w:r>
              <w:rPr>
                <w:sz w:val="20"/>
              </w:rPr>
              <w:t xml:space="preserve">                   </w:t>
            </w:r>
            <w:r w:rsidRPr="00E553D5">
              <w:rPr>
                <w:sz w:val="20"/>
              </w:rPr>
              <w:t>7.45 pm</w:t>
            </w:r>
          </w:p>
          <w:p w:rsidR="00E9315D" w:rsidRPr="00E553D5" w:rsidRDefault="00E9315D" w:rsidP="0047475D">
            <w:pPr>
              <w:rPr>
                <w:sz w:val="20"/>
              </w:rPr>
            </w:pPr>
          </w:p>
          <w:p w:rsidR="00E9315D" w:rsidRPr="00E553D5" w:rsidRDefault="00E9315D" w:rsidP="00E9315D">
            <w:pPr>
              <w:numPr>
                <w:ilvl w:val="0"/>
                <w:numId w:val="15"/>
              </w:numPr>
              <w:rPr>
                <w:sz w:val="20"/>
              </w:rPr>
            </w:pPr>
            <w:r w:rsidRPr="00E553D5">
              <w:rPr>
                <w:sz w:val="20"/>
              </w:rPr>
              <w:t>Cr Co</w:t>
            </w:r>
            <w:r w:rsidRPr="00E553D5">
              <w:rPr>
                <w:sz w:val="20"/>
              </w:rPr>
              <w:tab/>
              <w:t xml:space="preserve">                         </w:t>
            </w:r>
            <w:r>
              <w:rPr>
                <w:sz w:val="20"/>
              </w:rPr>
              <w:t xml:space="preserve">      </w:t>
            </w:r>
            <w:r w:rsidRPr="00E553D5">
              <w:rPr>
                <w:sz w:val="20"/>
              </w:rPr>
              <w:t>Tues 1st May            Wallasey (W)</w:t>
            </w:r>
            <w:r w:rsidRPr="00E553D5">
              <w:rPr>
                <w:sz w:val="20"/>
              </w:rPr>
              <w:tab/>
              <w:t xml:space="preserve">      7.00pm</w:t>
            </w:r>
          </w:p>
          <w:p w:rsidR="00E9315D" w:rsidRPr="00E553D5" w:rsidRDefault="00E9315D" w:rsidP="0047475D">
            <w:pPr>
              <w:rPr>
                <w:sz w:val="16"/>
                <w:szCs w:val="16"/>
              </w:rPr>
            </w:pPr>
            <w:r w:rsidRPr="00E553D5">
              <w:rPr>
                <w:sz w:val="20"/>
              </w:rPr>
              <w:t xml:space="preserve">         </w:t>
            </w:r>
          </w:p>
          <w:p w:rsidR="00E9315D" w:rsidRPr="00E553D5" w:rsidRDefault="00E9315D" w:rsidP="0047475D">
            <w:pPr>
              <w:rPr>
                <w:sz w:val="20"/>
              </w:rPr>
            </w:pPr>
            <w:r w:rsidRPr="00E553D5">
              <w:rPr>
                <w:sz w:val="20"/>
              </w:rPr>
              <w:tab/>
            </w:r>
          </w:p>
          <w:p w:rsidR="00E9315D" w:rsidRDefault="00E9315D" w:rsidP="00E9315D">
            <w:pPr>
              <w:numPr>
                <w:ilvl w:val="0"/>
                <w:numId w:val="16"/>
              </w:numPr>
              <w:rPr>
                <w:sz w:val="20"/>
              </w:rPr>
            </w:pPr>
            <w:r w:rsidRPr="00E553D5">
              <w:rPr>
                <w:sz w:val="20"/>
              </w:rPr>
              <w:t>TCS training (ii)</w:t>
            </w:r>
            <w:r w:rsidRPr="00E553D5">
              <w:rPr>
                <w:sz w:val="20"/>
              </w:rPr>
              <w:tab/>
              <w:t xml:space="preserve">               </w:t>
            </w:r>
            <w:r>
              <w:rPr>
                <w:sz w:val="20"/>
              </w:rPr>
              <w:t xml:space="preserve"> </w:t>
            </w:r>
            <w:r w:rsidRPr="00E553D5">
              <w:rPr>
                <w:sz w:val="20"/>
              </w:rPr>
              <w:t xml:space="preserve"> Mon 7th May</w:t>
            </w:r>
            <w:r w:rsidRPr="00E553D5">
              <w:rPr>
                <w:sz w:val="20"/>
              </w:rPr>
              <w:tab/>
              <w:t xml:space="preserve">       Wigan</w:t>
            </w:r>
            <w:r w:rsidRPr="00E553D5">
              <w:rPr>
                <w:sz w:val="20"/>
              </w:rPr>
              <w:tab/>
            </w:r>
            <w:r>
              <w:rPr>
                <w:sz w:val="20"/>
              </w:rPr>
              <w:t xml:space="preserve">                     </w:t>
            </w:r>
            <w:r w:rsidRPr="00E553D5">
              <w:rPr>
                <w:sz w:val="20"/>
              </w:rPr>
              <w:t>1.00pm</w:t>
            </w:r>
          </w:p>
          <w:p w:rsidR="00E9315D" w:rsidRPr="00E553D5" w:rsidRDefault="00E9315D" w:rsidP="0047475D">
            <w:pPr>
              <w:rPr>
                <w:sz w:val="20"/>
              </w:rPr>
            </w:pPr>
          </w:p>
          <w:p w:rsidR="00E9315D" w:rsidRPr="00E553D5" w:rsidRDefault="00E9315D" w:rsidP="00E9315D">
            <w:pPr>
              <w:numPr>
                <w:ilvl w:val="0"/>
                <w:numId w:val="16"/>
              </w:numPr>
              <w:rPr>
                <w:sz w:val="20"/>
              </w:rPr>
            </w:pPr>
            <w:r w:rsidRPr="00E553D5">
              <w:rPr>
                <w:sz w:val="20"/>
              </w:rPr>
              <w:t>M/C</w:t>
            </w:r>
            <w:r w:rsidRPr="00E553D5">
              <w:rPr>
                <w:sz w:val="20"/>
              </w:rPr>
              <w:tab/>
              <w:t xml:space="preserve">                 </w:t>
            </w:r>
            <w:r>
              <w:rPr>
                <w:sz w:val="20"/>
              </w:rPr>
              <w:t xml:space="preserve">              </w:t>
            </w:r>
            <w:r w:rsidRPr="00E553D5">
              <w:rPr>
                <w:sz w:val="20"/>
              </w:rPr>
              <w:t>Thur 10th May</w:t>
            </w:r>
            <w:r w:rsidRPr="00E553D5">
              <w:rPr>
                <w:sz w:val="20"/>
              </w:rPr>
              <w:tab/>
              <w:t xml:space="preserve">       Parkfield Liscard</w:t>
            </w:r>
            <w:r w:rsidRPr="00E553D5">
              <w:rPr>
                <w:sz w:val="20"/>
              </w:rPr>
              <w:tab/>
            </w:r>
            <w:r>
              <w:rPr>
                <w:sz w:val="20"/>
              </w:rPr>
              <w:t xml:space="preserve">       </w:t>
            </w:r>
            <w:r w:rsidRPr="00E553D5">
              <w:rPr>
                <w:sz w:val="20"/>
              </w:rPr>
              <w:t>6.00pm</w:t>
            </w:r>
          </w:p>
          <w:p w:rsidR="00E9315D" w:rsidRPr="000A5290" w:rsidRDefault="00E9315D" w:rsidP="0047475D">
            <w:pPr>
              <w:ind w:left="360"/>
              <w:rPr>
                <w:sz w:val="20"/>
              </w:rPr>
            </w:pPr>
          </w:p>
        </w:tc>
      </w:tr>
    </w:tbl>
    <w:p w:rsidR="00E9315D" w:rsidRDefault="00E9315D" w:rsidP="00E9315D">
      <w:pPr>
        <w:tabs>
          <w:tab w:val="left" w:pos="8364"/>
        </w:tabs>
        <w:jc w:val="center"/>
        <w:rPr>
          <w:b/>
          <w:sz w:val="20"/>
        </w:rPr>
      </w:pPr>
    </w:p>
    <w:p w:rsidR="00E9315D" w:rsidRPr="00EB4B25" w:rsidRDefault="00E9315D" w:rsidP="00E9315D">
      <w:pPr>
        <w:tabs>
          <w:tab w:val="left" w:pos="8364"/>
        </w:tabs>
        <w:jc w:val="center"/>
        <w:rPr>
          <w:b/>
          <w:sz w:val="20"/>
        </w:rPr>
      </w:pPr>
      <w:r>
        <w:rPr>
          <w:b/>
          <w:sz w:val="20"/>
        </w:rPr>
        <w:lastRenderedPageBreak/>
        <w:br w:type="page"/>
      </w:r>
    </w:p>
    <w:p w:rsidR="00E9315D" w:rsidRDefault="00E9315D" w:rsidP="00E9315D">
      <w:r>
        <w:rPr>
          <w:noProof/>
          <w:lang w:eastAsia="en-GB"/>
        </w:rPr>
        <w:lastRenderedPageBreak/>
        <w:drawing>
          <wp:anchor distT="0" distB="0" distL="114300" distR="114300" simplePos="0" relativeHeight="251660288"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6410" cy="943610"/>
            <wp:effectExtent l="19050" t="0" r="889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E9315D" w:rsidRDefault="00E9315D" w:rsidP="00E9315D">
      <w:pPr>
        <w:rPr>
          <w:rFonts w:ascii="Arial" w:hAnsi="Arial" w:cs="Arial"/>
          <w:b/>
          <w:sz w:val="20"/>
        </w:rPr>
      </w:pPr>
      <w:r w:rsidRPr="004B05F5">
        <w:rPr>
          <w:rFonts w:ascii="Arial" w:hAnsi="Arial" w:cs="Arial"/>
          <w:b/>
          <w:sz w:val="20"/>
        </w:rPr>
        <w:tab/>
      </w:r>
      <w:r>
        <w:rPr>
          <w:rFonts w:ascii="Arial" w:hAnsi="Arial" w:cs="Arial"/>
          <w:b/>
          <w:sz w:val="20"/>
        </w:rPr>
        <w:tab/>
      </w:r>
      <w:r>
        <w:rPr>
          <w:rFonts w:ascii="Arial" w:hAnsi="Arial" w:cs="Arial"/>
          <w:b/>
          <w:sz w:val="20"/>
        </w:rPr>
        <w:tab/>
      </w:r>
      <w:r w:rsidRPr="004B05F5">
        <w:rPr>
          <w:rFonts w:ascii="Arial" w:hAnsi="Arial" w:cs="Arial"/>
          <w:b/>
          <w:sz w:val="20"/>
        </w:rPr>
        <w:t>Residential Investment Property Short Term Finance</w:t>
      </w:r>
    </w:p>
    <w:p w:rsidR="00E9315D" w:rsidRPr="004B05F5" w:rsidRDefault="00E9315D" w:rsidP="00E9315D">
      <w:pPr>
        <w:jc w:val="center"/>
        <w:rPr>
          <w:rFonts w:ascii="Arial" w:hAnsi="Arial" w:cs="Arial"/>
          <w:b/>
          <w:color w:val="009E47"/>
          <w:sz w:val="20"/>
        </w:rPr>
      </w:pPr>
      <w:proofErr w:type="gramStart"/>
      <w:r w:rsidRPr="004B05F5">
        <w:rPr>
          <w:rFonts w:ascii="Arial" w:hAnsi="Arial" w:cs="Arial"/>
          <w:b/>
          <w:color w:val="009E47"/>
          <w:sz w:val="20"/>
        </w:rPr>
        <w:t>sponsors</w:t>
      </w:r>
      <w:proofErr w:type="gramEnd"/>
      <w:r w:rsidRPr="004B05F5">
        <w:rPr>
          <w:rFonts w:ascii="Arial" w:hAnsi="Arial" w:cs="Arial"/>
          <w:b/>
          <w:color w:val="009E47"/>
          <w:sz w:val="20"/>
        </w:rPr>
        <w:t xml:space="preserve"> of</w:t>
      </w:r>
    </w:p>
    <w:p w:rsidR="00E9315D" w:rsidRDefault="00E9315D" w:rsidP="00E9315D">
      <w:pPr>
        <w:rPr>
          <w:rFonts w:ascii="Arial" w:hAnsi="Arial" w:cs="Arial"/>
          <w:b/>
          <w:sz w:val="20"/>
        </w:rPr>
      </w:pPr>
    </w:p>
    <w:p w:rsidR="00E9315D" w:rsidRDefault="00E9315D" w:rsidP="00E9315D">
      <w:pPr>
        <w:jc w:val="center"/>
        <w:rPr>
          <w:rFonts w:ascii="Arial" w:hAnsi="Arial" w:cs="Arial"/>
          <w:b/>
          <w:sz w:val="36"/>
          <w:szCs w:val="36"/>
        </w:rPr>
      </w:pPr>
      <w:r w:rsidRPr="004B05F5">
        <w:rPr>
          <w:rFonts w:ascii="Arial" w:hAnsi="Arial" w:cs="Arial"/>
          <w:b/>
          <w:sz w:val="36"/>
          <w:szCs w:val="36"/>
        </w:rPr>
        <w:t>THE LIVERPOOL &amp; DISTRICT CRICKET COMPETITION</w:t>
      </w:r>
    </w:p>
    <w:p w:rsidR="00E9315D" w:rsidRDefault="00E9315D" w:rsidP="00E9315D">
      <w:pPr>
        <w:jc w:val="center"/>
        <w:rPr>
          <w:rFonts w:ascii="Arial" w:hAnsi="Arial" w:cs="Arial"/>
          <w:b/>
          <w:sz w:val="20"/>
        </w:rPr>
      </w:pPr>
      <w:r>
        <w:rPr>
          <w:rFonts w:ascii="Arial" w:hAnsi="Arial" w:cs="Arial"/>
          <w:b/>
          <w:sz w:val="20"/>
        </w:rPr>
        <w:t>The ECB Premier League in Lancashire</w:t>
      </w:r>
    </w:p>
    <w:p w:rsidR="00E9315D" w:rsidRDefault="00E9315D" w:rsidP="00E9315D">
      <w:pPr>
        <w:jc w:val="center"/>
        <w:rPr>
          <w:rFonts w:ascii="Arial" w:hAnsi="Arial" w:cs="Arial"/>
          <w:b/>
          <w:sz w:val="20"/>
        </w:rPr>
      </w:pPr>
    </w:p>
    <w:p w:rsidR="00E9315D" w:rsidRDefault="00E9315D" w:rsidP="00E9315D">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E9315D" w:rsidRPr="00935B0A" w:rsidRDefault="00E9315D" w:rsidP="00E9315D">
      <w:pPr>
        <w:tabs>
          <w:tab w:val="left" w:pos="8364"/>
        </w:tabs>
        <w:jc w:val="center"/>
        <w:rPr>
          <w:b/>
          <w:noProof/>
          <w:color w:val="000000"/>
          <w:sz w:val="28"/>
          <w:szCs w:val="28"/>
          <w:lang w:val="en-US" w:eastAsia="en-GB"/>
        </w:rPr>
      </w:pPr>
      <w:hyperlink r:id="rId9" w:history="1">
        <w:r w:rsidRPr="00935B0A">
          <w:rPr>
            <w:rStyle w:val="Hyperlink"/>
            <w:iCs/>
            <w:sz w:val="20"/>
          </w:rPr>
          <w:t>www.lpoolcomp.co.uk</w:t>
        </w:r>
      </w:hyperlink>
    </w:p>
    <w:p w:rsidR="00E9315D" w:rsidRDefault="00E9315D" w:rsidP="00E9315D">
      <w:pPr>
        <w:jc w:val="both"/>
        <w:rPr>
          <w:b/>
          <w:sz w:val="20"/>
        </w:rPr>
      </w:pPr>
    </w:p>
    <w:p w:rsidR="00E9315D" w:rsidRDefault="00E9315D" w:rsidP="00E9315D">
      <w:pPr>
        <w:jc w:val="both"/>
        <w:rPr>
          <w:b/>
          <w:sz w:val="20"/>
        </w:rPr>
      </w:pPr>
    </w:p>
    <w:p w:rsidR="00E9315D" w:rsidRDefault="00E9315D" w:rsidP="00E9315D">
      <w:pPr>
        <w:jc w:val="both"/>
        <w:rPr>
          <w:b/>
          <w:sz w:val="20"/>
        </w:rPr>
      </w:pPr>
      <w:r w:rsidRPr="00EB4B25">
        <w:rPr>
          <w:b/>
          <w:sz w:val="20"/>
        </w:rPr>
        <w:t>The next meeting will be held at</w:t>
      </w:r>
      <w:r>
        <w:rPr>
          <w:b/>
          <w:sz w:val="20"/>
        </w:rPr>
        <w:t xml:space="preserve"> Parkfield CC on Thursday 10</w:t>
      </w:r>
      <w:r w:rsidRPr="00201C31">
        <w:rPr>
          <w:b/>
          <w:sz w:val="20"/>
          <w:vertAlign w:val="superscript"/>
        </w:rPr>
        <w:t>th</w:t>
      </w:r>
      <w:r>
        <w:rPr>
          <w:b/>
          <w:sz w:val="20"/>
          <w:vertAlign w:val="superscript"/>
        </w:rPr>
        <w:t xml:space="preserve"> </w:t>
      </w:r>
      <w:r>
        <w:rPr>
          <w:b/>
          <w:sz w:val="20"/>
        </w:rPr>
        <w:t>May 2012 at 6.00</w:t>
      </w:r>
      <w:r w:rsidRPr="004376D6">
        <w:rPr>
          <w:b/>
          <w:sz w:val="20"/>
        </w:rPr>
        <w:t>pm.</w:t>
      </w:r>
    </w:p>
    <w:p w:rsidR="00E9315D" w:rsidRDefault="00E9315D" w:rsidP="00E9315D">
      <w:pPr>
        <w:jc w:val="both"/>
        <w:rPr>
          <w:b/>
          <w:sz w:val="20"/>
        </w:rPr>
      </w:pPr>
    </w:p>
    <w:p w:rsidR="00E9315D" w:rsidRDefault="00E9315D" w:rsidP="00E9315D">
      <w:pPr>
        <w:rPr>
          <w:b/>
          <w:sz w:val="20"/>
        </w:rPr>
      </w:pPr>
    </w:p>
    <w:p w:rsidR="00E9315D" w:rsidRDefault="00E9315D" w:rsidP="00E9315D">
      <w:pPr>
        <w:rPr>
          <w:rStyle w:val="Footer"/>
          <w:b/>
          <w:color w:val="000000"/>
          <w:sz w:val="20"/>
        </w:rPr>
      </w:pPr>
      <w:r w:rsidRPr="007231DA">
        <w:rPr>
          <w:rStyle w:val="Footer"/>
          <w:b/>
          <w:color w:val="000000"/>
          <w:sz w:val="20"/>
        </w:rPr>
        <w:t>Agenda</w:t>
      </w:r>
      <w:r>
        <w:rPr>
          <w:rStyle w:val="Footer"/>
          <w:b/>
          <w:color w:val="000000"/>
          <w:sz w:val="20"/>
        </w:rPr>
        <w:t xml:space="preserve"> to include</w:t>
      </w:r>
    </w:p>
    <w:p w:rsidR="00E9315D" w:rsidRDefault="00E9315D" w:rsidP="00E9315D">
      <w:pPr>
        <w:rPr>
          <w:rStyle w:val="Footer"/>
          <w:b/>
          <w:color w:val="000000"/>
          <w:sz w:val="20"/>
        </w:rPr>
      </w:pPr>
    </w:p>
    <w:p w:rsidR="00E9315D" w:rsidRDefault="00E9315D" w:rsidP="00E9315D">
      <w:pPr>
        <w:rPr>
          <w:rStyle w:val="Footer"/>
          <w:b/>
          <w:color w:val="000000"/>
          <w:sz w:val="20"/>
        </w:rPr>
      </w:pPr>
    </w:p>
    <w:p w:rsidR="00E9315D" w:rsidRPr="00D773F2" w:rsidRDefault="00E9315D" w:rsidP="00E9315D">
      <w:pPr>
        <w:rPr>
          <w:b/>
          <w:sz w:val="20"/>
        </w:rPr>
      </w:pPr>
      <w:r w:rsidRPr="00D773F2">
        <w:rPr>
          <w:b/>
          <w:sz w:val="20"/>
        </w:rPr>
        <w:t>1</w:t>
      </w:r>
      <w:r w:rsidRPr="00D773F2">
        <w:rPr>
          <w:b/>
          <w:sz w:val="20"/>
        </w:rPr>
        <w:tab/>
        <w:t>Apologies</w:t>
      </w:r>
    </w:p>
    <w:p w:rsidR="00E9315D" w:rsidRPr="00D773F2" w:rsidRDefault="00E9315D" w:rsidP="00E9315D">
      <w:pPr>
        <w:rPr>
          <w:b/>
          <w:sz w:val="20"/>
        </w:rPr>
      </w:pPr>
    </w:p>
    <w:p w:rsidR="00E9315D" w:rsidRPr="00D773F2" w:rsidRDefault="00E9315D" w:rsidP="00E9315D">
      <w:pPr>
        <w:ind w:left="709" w:hanging="709"/>
        <w:rPr>
          <w:b/>
          <w:sz w:val="20"/>
        </w:rPr>
      </w:pPr>
      <w:r w:rsidRPr="00D773F2">
        <w:rPr>
          <w:b/>
          <w:sz w:val="20"/>
        </w:rPr>
        <w:t>2a</w:t>
      </w:r>
      <w:r w:rsidRPr="00D773F2">
        <w:rPr>
          <w:b/>
          <w:sz w:val="20"/>
        </w:rPr>
        <w:tab/>
        <w:t>Minutes of Previous Meeting &amp; Action Point Items</w:t>
      </w:r>
    </w:p>
    <w:p w:rsidR="00E9315D" w:rsidRPr="00D773F2" w:rsidRDefault="00E9315D" w:rsidP="00E9315D">
      <w:pPr>
        <w:rPr>
          <w:b/>
          <w:sz w:val="20"/>
        </w:rPr>
      </w:pPr>
    </w:p>
    <w:p w:rsidR="00E9315D" w:rsidRDefault="00E9315D" w:rsidP="00E9315D">
      <w:pPr>
        <w:rPr>
          <w:b/>
          <w:sz w:val="20"/>
        </w:rPr>
      </w:pPr>
      <w:r w:rsidRPr="00D773F2">
        <w:rPr>
          <w:b/>
          <w:sz w:val="20"/>
        </w:rPr>
        <w:t>2b</w:t>
      </w:r>
      <w:r w:rsidRPr="00D773F2">
        <w:rPr>
          <w:b/>
          <w:sz w:val="20"/>
        </w:rPr>
        <w:tab/>
        <w:t xml:space="preserve">Matters arising </w:t>
      </w:r>
    </w:p>
    <w:p w:rsidR="00E9315D" w:rsidRDefault="00E9315D" w:rsidP="00E9315D">
      <w:pPr>
        <w:rPr>
          <w:b/>
          <w:sz w:val="20"/>
        </w:rPr>
      </w:pPr>
    </w:p>
    <w:p w:rsidR="00E9315D" w:rsidRPr="00D773F2" w:rsidRDefault="00E9315D" w:rsidP="00E9315D">
      <w:pPr>
        <w:rPr>
          <w:i/>
          <w:sz w:val="20"/>
        </w:rPr>
      </w:pPr>
      <w:r>
        <w:rPr>
          <w:b/>
          <w:sz w:val="20"/>
        </w:rPr>
        <w:t>3</w:t>
      </w:r>
      <w:r w:rsidRPr="00D773F2">
        <w:rPr>
          <w:b/>
          <w:sz w:val="20"/>
        </w:rPr>
        <w:t xml:space="preserve">a            Hon Treasurer’s Report </w:t>
      </w:r>
      <w:r w:rsidRPr="00D773F2">
        <w:rPr>
          <w:i/>
          <w:sz w:val="20"/>
        </w:rPr>
        <w:t>to include</w:t>
      </w:r>
    </w:p>
    <w:p w:rsidR="00E9315D" w:rsidRPr="00D773F2" w:rsidRDefault="00E9315D" w:rsidP="00E9315D">
      <w:pPr>
        <w:rPr>
          <w:i/>
          <w:sz w:val="20"/>
        </w:rPr>
      </w:pPr>
      <w:r>
        <w:rPr>
          <w:b/>
          <w:sz w:val="20"/>
        </w:rPr>
        <w:t>3</w:t>
      </w:r>
      <w:r w:rsidRPr="00D773F2">
        <w:rPr>
          <w:b/>
          <w:sz w:val="20"/>
        </w:rPr>
        <w:t xml:space="preserve">b </w:t>
      </w:r>
      <w:r w:rsidRPr="00D773F2">
        <w:rPr>
          <w:b/>
          <w:sz w:val="20"/>
        </w:rPr>
        <w:tab/>
      </w:r>
      <w:r>
        <w:rPr>
          <w:b/>
          <w:sz w:val="20"/>
        </w:rPr>
        <w:t xml:space="preserve"> </w:t>
      </w:r>
      <w:r w:rsidRPr="00D773F2">
        <w:rPr>
          <w:b/>
          <w:sz w:val="20"/>
        </w:rPr>
        <w:t>Website matters</w:t>
      </w:r>
      <w:r>
        <w:rPr>
          <w:b/>
          <w:sz w:val="20"/>
        </w:rPr>
        <w:t xml:space="preserve"> </w:t>
      </w:r>
      <w:r w:rsidRPr="00D773F2">
        <w:rPr>
          <w:i/>
          <w:sz w:val="20"/>
        </w:rPr>
        <w:t>to include</w:t>
      </w:r>
    </w:p>
    <w:p w:rsidR="00E9315D" w:rsidRDefault="00E9315D" w:rsidP="00E9315D">
      <w:pPr>
        <w:rPr>
          <w:b/>
          <w:sz w:val="20"/>
        </w:rPr>
      </w:pPr>
    </w:p>
    <w:p w:rsidR="00E9315D" w:rsidRPr="00D773F2" w:rsidRDefault="00E9315D" w:rsidP="00E9315D">
      <w:pPr>
        <w:ind w:left="720"/>
        <w:rPr>
          <w:b/>
          <w:sz w:val="20"/>
        </w:rPr>
      </w:pPr>
      <w:r w:rsidRPr="00D773F2">
        <w:rPr>
          <w:b/>
          <w:sz w:val="20"/>
        </w:rPr>
        <w:t xml:space="preserve">(i)  </w:t>
      </w:r>
      <w:proofErr w:type="gramStart"/>
      <w:r w:rsidRPr="00D773F2">
        <w:rPr>
          <w:b/>
          <w:sz w:val="20"/>
        </w:rPr>
        <w:t>lpoolcomp</w:t>
      </w:r>
      <w:proofErr w:type="gramEnd"/>
    </w:p>
    <w:p w:rsidR="00E9315D" w:rsidRPr="00D773F2" w:rsidRDefault="00E9315D" w:rsidP="00E9315D">
      <w:pPr>
        <w:ind w:left="720"/>
        <w:rPr>
          <w:b/>
          <w:sz w:val="20"/>
        </w:rPr>
      </w:pPr>
      <w:r w:rsidRPr="00D773F2">
        <w:rPr>
          <w:b/>
          <w:sz w:val="20"/>
        </w:rPr>
        <w:t xml:space="preserve"> (ii) play-cricket</w:t>
      </w:r>
    </w:p>
    <w:p w:rsidR="00E9315D" w:rsidRPr="00D773F2" w:rsidRDefault="00E9315D" w:rsidP="00E9315D">
      <w:pPr>
        <w:rPr>
          <w:b/>
          <w:sz w:val="20"/>
        </w:rPr>
      </w:pPr>
    </w:p>
    <w:p w:rsidR="00E9315D" w:rsidRPr="00D773F2" w:rsidRDefault="00E9315D" w:rsidP="00E9315D">
      <w:pPr>
        <w:ind w:left="709" w:hanging="709"/>
        <w:rPr>
          <w:b/>
          <w:sz w:val="20"/>
        </w:rPr>
      </w:pPr>
      <w:r>
        <w:rPr>
          <w:b/>
          <w:sz w:val="20"/>
        </w:rPr>
        <w:t>4</w:t>
      </w:r>
      <w:r w:rsidRPr="00D773F2">
        <w:rPr>
          <w:b/>
          <w:sz w:val="20"/>
        </w:rPr>
        <w:tab/>
        <w:t xml:space="preserve">Publicity &amp; Sponsorship Chair’s Report </w:t>
      </w:r>
      <w:r w:rsidRPr="00D773F2">
        <w:rPr>
          <w:i/>
          <w:sz w:val="20"/>
        </w:rPr>
        <w:t>to include</w:t>
      </w:r>
    </w:p>
    <w:p w:rsidR="00E9315D" w:rsidRDefault="00E9315D" w:rsidP="00E9315D">
      <w:pPr>
        <w:rPr>
          <w:b/>
          <w:sz w:val="20"/>
        </w:rPr>
      </w:pPr>
    </w:p>
    <w:p w:rsidR="00E9315D" w:rsidRPr="00D773F2" w:rsidRDefault="00E9315D" w:rsidP="00E9315D">
      <w:pPr>
        <w:rPr>
          <w:i/>
          <w:sz w:val="20"/>
        </w:rPr>
      </w:pPr>
      <w:r>
        <w:rPr>
          <w:b/>
          <w:sz w:val="20"/>
        </w:rPr>
        <w:t>5</w:t>
      </w:r>
      <w:r w:rsidRPr="00D773F2">
        <w:rPr>
          <w:b/>
          <w:sz w:val="20"/>
        </w:rPr>
        <w:t>a</w:t>
      </w:r>
      <w:r w:rsidRPr="00D773F2">
        <w:rPr>
          <w:b/>
          <w:sz w:val="20"/>
        </w:rPr>
        <w:tab/>
        <w:t xml:space="preserve">Fixt Sec's Report </w:t>
      </w:r>
      <w:r w:rsidRPr="00D773F2">
        <w:rPr>
          <w:i/>
          <w:sz w:val="20"/>
        </w:rPr>
        <w:t>to include</w:t>
      </w:r>
    </w:p>
    <w:p w:rsidR="00E9315D" w:rsidRPr="00D773F2" w:rsidRDefault="00E9315D" w:rsidP="00E9315D">
      <w:pPr>
        <w:rPr>
          <w:b/>
          <w:sz w:val="20"/>
        </w:rPr>
      </w:pPr>
      <w:r>
        <w:rPr>
          <w:b/>
          <w:sz w:val="20"/>
        </w:rPr>
        <w:t>5</w:t>
      </w:r>
      <w:r w:rsidRPr="00D773F2">
        <w:rPr>
          <w:b/>
          <w:sz w:val="20"/>
        </w:rPr>
        <w:t>b</w:t>
      </w:r>
      <w:r w:rsidRPr="00D773F2">
        <w:rPr>
          <w:b/>
          <w:sz w:val="20"/>
        </w:rPr>
        <w:tab/>
        <w:t>Registration Sec's Report</w:t>
      </w:r>
    </w:p>
    <w:p w:rsidR="00E9315D" w:rsidRPr="00D773F2" w:rsidRDefault="00E9315D" w:rsidP="00E9315D">
      <w:pPr>
        <w:ind w:left="709" w:hanging="425"/>
        <w:rPr>
          <w:i/>
          <w:sz w:val="20"/>
        </w:rPr>
      </w:pPr>
    </w:p>
    <w:p w:rsidR="00E9315D" w:rsidRPr="00D773F2" w:rsidRDefault="00E9315D" w:rsidP="00E9315D">
      <w:pPr>
        <w:rPr>
          <w:i/>
          <w:sz w:val="20"/>
        </w:rPr>
      </w:pPr>
      <w:r>
        <w:rPr>
          <w:b/>
          <w:sz w:val="20"/>
        </w:rPr>
        <w:t>6</w:t>
      </w:r>
      <w:r w:rsidRPr="00D773F2">
        <w:rPr>
          <w:b/>
          <w:sz w:val="20"/>
        </w:rPr>
        <w:t xml:space="preserve">      </w:t>
      </w:r>
      <w:r w:rsidRPr="00D773F2">
        <w:rPr>
          <w:b/>
          <w:sz w:val="20"/>
        </w:rPr>
        <w:tab/>
        <w:t xml:space="preserve">Cricket Chair’s Report </w:t>
      </w:r>
      <w:r w:rsidRPr="00D773F2">
        <w:rPr>
          <w:i/>
          <w:sz w:val="20"/>
        </w:rPr>
        <w:t>to include</w:t>
      </w:r>
    </w:p>
    <w:p w:rsidR="00E9315D" w:rsidRDefault="00E9315D" w:rsidP="00E9315D">
      <w:pPr>
        <w:rPr>
          <w:b/>
          <w:sz w:val="20"/>
        </w:rPr>
      </w:pPr>
    </w:p>
    <w:p w:rsidR="00E9315D" w:rsidRPr="00D773F2" w:rsidRDefault="00E9315D" w:rsidP="00E9315D">
      <w:pPr>
        <w:rPr>
          <w:i/>
          <w:sz w:val="20"/>
        </w:rPr>
      </w:pPr>
      <w:r w:rsidRPr="00D773F2">
        <w:rPr>
          <w:b/>
          <w:sz w:val="20"/>
        </w:rPr>
        <w:t>7</w:t>
      </w:r>
      <w:r w:rsidRPr="00D773F2">
        <w:rPr>
          <w:b/>
          <w:sz w:val="20"/>
        </w:rPr>
        <w:tab/>
        <w:t>Club &amp; Ground Chair’s Report</w:t>
      </w:r>
      <w:r>
        <w:rPr>
          <w:b/>
          <w:sz w:val="20"/>
        </w:rPr>
        <w:t xml:space="preserve"> </w:t>
      </w:r>
      <w:r w:rsidRPr="00D773F2">
        <w:rPr>
          <w:i/>
          <w:sz w:val="20"/>
        </w:rPr>
        <w:t>to include</w:t>
      </w:r>
    </w:p>
    <w:p w:rsidR="00E9315D" w:rsidRPr="00D773F2" w:rsidRDefault="00E9315D" w:rsidP="00E9315D">
      <w:pPr>
        <w:rPr>
          <w:b/>
          <w:sz w:val="20"/>
        </w:rPr>
      </w:pPr>
    </w:p>
    <w:p w:rsidR="00E9315D" w:rsidRPr="00D773F2" w:rsidRDefault="00E9315D" w:rsidP="00E9315D">
      <w:pPr>
        <w:rPr>
          <w:i/>
          <w:sz w:val="20"/>
        </w:rPr>
      </w:pPr>
      <w:r w:rsidRPr="00D773F2">
        <w:rPr>
          <w:b/>
          <w:sz w:val="20"/>
        </w:rPr>
        <w:t>8</w:t>
      </w:r>
      <w:r w:rsidRPr="00D773F2">
        <w:rPr>
          <w:b/>
          <w:sz w:val="20"/>
        </w:rPr>
        <w:tab/>
        <w:t xml:space="preserve"> Hon Secretary’s Report</w:t>
      </w:r>
      <w:r>
        <w:rPr>
          <w:b/>
          <w:sz w:val="20"/>
        </w:rPr>
        <w:t xml:space="preserve"> </w:t>
      </w:r>
      <w:r w:rsidRPr="00D773F2">
        <w:rPr>
          <w:i/>
          <w:sz w:val="20"/>
        </w:rPr>
        <w:t>to include</w:t>
      </w:r>
    </w:p>
    <w:p w:rsidR="00E9315D" w:rsidRPr="00D773F2" w:rsidRDefault="00E9315D" w:rsidP="00E9315D">
      <w:pPr>
        <w:rPr>
          <w:b/>
          <w:sz w:val="20"/>
        </w:rPr>
      </w:pPr>
    </w:p>
    <w:p w:rsidR="00E9315D" w:rsidRPr="00D773F2" w:rsidRDefault="00E9315D" w:rsidP="00E9315D">
      <w:pPr>
        <w:rPr>
          <w:i/>
          <w:sz w:val="20"/>
        </w:rPr>
      </w:pPr>
      <w:r w:rsidRPr="00D773F2">
        <w:rPr>
          <w:b/>
          <w:sz w:val="20"/>
        </w:rPr>
        <w:t>9</w:t>
      </w:r>
      <w:r w:rsidRPr="00D773F2">
        <w:rPr>
          <w:b/>
          <w:sz w:val="20"/>
        </w:rPr>
        <w:tab/>
        <w:t>LCB / ECB Issues</w:t>
      </w:r>
      <w:r>
        <w:rPr>
          <w:b/>
          <w:sz w:val="20"/>
        </w:rPr>
        <w:t xml:space="preserve"> </w:t>
      </w:r>
      <w:r w:rsidRPr="00D773F2">
        <w:rPr>
          <w:i/>
          <w:sz w:val="20"/>
        </w:rPr>
        <w:t>to include</w:t>
      </w:r>
    </w:p>
    <w:p w:rsidR="00E9315D" w:rsidRPr="00D773F2" w:rsidRDefault="00E9315D" w:rsidP="00E9315D">
      <w:pPr>
        <w:rPr>
          <w:b/>
          <w:sz w:val="20"/>
        </w:rPr>
      </w:pPr>
    </w:p>
    <w:p w:rsidR="00E9315D" w:rsidRPr="00D773F2" w:rsidRDefault="00E9315D" w:rsidP="00E9315D">
      <w:pPr>
        <w:rPr>
          <w:b/>
          <w:sz w:val="20"/>
        </w:rPr>
      </w:pPr>
      <w:r w:rsidRPr="00D773F2">
        <w:rPr>
          <w:b/>
          <w:sz w:val="20"/>
        </w:rPr>
        <w:t>10</w:t>
      </w:r>
      <w:r w:rsidRPr="00D773F2">
        <w:rPr>
          <w:b/>
          <w:sz w:val="20"/>
        </w:rPr>
        <w:tab/>
        <w:t>AOB</w:t>
      </w:r>
    </w:p>
    <w:p w:rsidR="00E9315D" w:rsidRPr="00D773F2" w:rsidRDefault="00E9315D" w:rsidP="00E9315D">
      <w:pPr>
        <w:rPr>
          <w:b/>
          <w:sz w:val="20"/>
        </w:rPr>
      </w:pPr>
    </w:p>
    <w:p w:rsidR="00E9315D" w:rsidRPr="00D773F2" w:rsidRDefault="00E9315D" w:rsidP="00E9315D">
      <w:pPr>
        <w:rPr>
          <w:b/>
          <w:sz w:val="20"/>
        </w:rPr>
      </w:pPr>
      <w:r w:rsidRPr="00D773F2">
        <w:rPr>
          <w:b/>
          <w:sz w:val="20"/>
        </w:rPr>
        <w:t>11</w:t>
      </w:r>
      <w:r w:rsidRPr="00D773F2">
        <w:rPr>
          <w:b/>
          <w:sz w:val="20"/>
        </w:rPr>
        <w:tab/>
        <w:t>Date of Next Meeting</w:t>
      </w:r>
    </w:p>
    <w:p w:rsidR="00E9315D" w:rsidRPr="00D773F2" w:rsidRDefault="00E9315D" w:rsidP="00E9315D">
      <w:pPr>
        <w:tabs>
          <w:tab w:val="left" w:pos="5086"/>
        </w:tabs>
        <w:ind w:firstLine="765"/>
        <w:rPr>
          <w:b/>
          <w:i/>
          <w:sz w:val="20"/>
        </w:rPr>
      </w:pPr>
    </w:p>
    <w:p w:rsidR="00E9315D" w:rsidRPr="00462DA2" w:rsidRDefault="00E9315D" w:rsidP="00E9315D">
      <w:pPr>
        <w:rPr>
          <w:b/>
          <w:sz w:val="20"/>
        </w:rPr>
      </w:pPr>
    </w:p>
    <w:p w:rsidR="00A1400E" w:rsidRDefault="00A1400E" w:rsidP="00A1400E">
      <w:pPr>
        <w:ind w:hanging="360"/>
        <w:rPr>
          <w:b/>
          <w:sz w:val="20"/>
        </w:rPr>
      </w:pPr>
    </w:p>
    <w:sectPr w:rsidR="00A1400E" w:rsidSect="00A140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30CB"/>
    <w:multiLevelType w:val="hybridMultilevel"/>
    <w:tmpl w:val="1CBCE2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BB11EE"/>
    <w:multiLevelType w:val="hybridMultilevel"/>
    <w:tmpl w:val="03B228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6F45DB"/>
    <w:multiLevelType w:val="hybridMultilevel"/>
    <w:tmpl w:val="7678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286397"/>
    <w:multiLevelType w:val="hybridMultilevel"/>
    <w:tmpl w:val="8B7A49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3053F8"/>
    <w:multiLevelType w:val="hybridMultilevel"/>
    <w:tmpl w:val="25243D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892215"/>
    <w:multiLevelType w:val="hybridMultilevel"/>
    <w:tmpl w:val="D264EA7E"/>
    <w:lvl w:ilvl="0" w:tplc="08090001">
      <w:start w:val="1"/>
      <w:numFmt w:val="bullet"/>
      <w:lvlText w:val=""/>
      <w:lvlJc w:val="left"/>
      <w:pPr>
        <w:tabs>
          <w:tab w:val="num" w:pos="360"/>
        </w:tabs>
        <w:ind w:left="360" w:hanging="360"/>
      </w:pPr>
      <w:rPr>
        <w:rFonts w:ascii="Symbol" w:hAnsi="Symbol" w:hint="default"/>
      </w:rPr>
    </w:lvl>
    <w:lvl w:ilvl="1" w:tplc="11986D22">
      <w:start w:val="1"/>
      <w:numFmt w:val="bullet"/>
      <w:lvlText w:val=""/>
      <w:lvlJc w:val="left"/>
      <w:pPr>
        <w:tabs>
          <w:tab w:val="num" w:pos="1080"/>
        </w:tabs>
        <w:ind w:left="1080" w:hanging="360"/>
      </w:pPr>
      <w:rPr>
        <w:rFonts w:ascii="Symbol" w:hAnsi="Symbol" w:hint="default"/>
      </w:rPr>
    </w:lvl>
    <w:lvl w:ilvl="2" w:tplc="0DDC2364">
      <w:start w:val="1"/>
      <w:numFmt w:val="lowerRoman"/>
      <w:lvlText w:val="(%3)"/>
      <w:lvlJc w:val="left"/>
      <w:pPr>
        <w:tabs>
          <w:tab w:val="num" w:pos="2340"/>
        </w:tabs>
        <w:ind w:left="2340" w:hanging="720"/>
      </w:pPr>
      <w:rPr>
        <w:rFonts w:hint="default"/>
      </w:rPr>
    </w:lvl>
    <w:lvl w:ilvl="3" w:tplc="1A4AD200">
      <w:start w:val="1"/>
      <w:numFmt w:val="bullet"/>
      <w:lvlText w:val=""/>
      <w:lvlJc w:val="left"/>
      <w:pPr>
        <w:tabs>
          <w:tab w:val="num" w:pos="2520"/>
        </w:tabs>
        <w:ind w:left="2520" w:hanging="360"/>
      </w:pPr>
      <w:rPr>
        <w:rFonts w:ascii="Symbol" w:hAnsi="Symbol" w:hint="default"/>
      </w:rPr>
    </w:lvl>
    <w:lvl w:ilvl="4" w:tplc="C7DA8686" w:tentative="1">
      <w:start w:val="1"/>
      <w:numFmt w:val="lowerLetter"/>
      <w:lvlText w:val="%5."/>
      <w:lvlJc w:val="left"/>
      <w:pPr>
        <w:tabs>
          <w:tab w:val="num" w:pos="3240"/>
        </w:tabs>
        <w:ind w:left="3240" w:hanging="360"/>
      </w:pPr>
    </w:lvl>
    <w:lvl w:ilvl="5" w:tplc="3F24A550" w:tentative="1">
      <w:start w:val="1"/>
      <w:numFmt w:val="lowerRoman"/>
      <w:lvlText w:val="%6."/>
      <w:lvlJc w:val="right"/>
      <w:pPr>
        <w:tabs>
          <w:tab w:val="num" w:pos="3960"/>
        </w:tabs>
        <w:ind w:left="3960" w:hanging="180"/>
      </w:pPr>
    </w:lvl>
    <w:lvl w:ilvl="6" w:tplc="743A5BD0" w:tentative="1">
      <w:start w:val="1"/>
      <w:numFmt w:val="decimal"/>
      <w:lvlText w:val="%7."/>
      <w:lvlJc w:val="left"/>
      <w:pPr>
        <w:tabs>
          <w:tab w:val="num" w:pos="4680"/>
        </w:tabs>
        <w:ind w:left="4680" w:hanging="360"/>
      </w:pPr>
    </w:lvl>
    <w:lvl w:ilvl="7" w:tplc="CAB4FA1A" w:tentative="1">
      <w:start w:val="1"/>
      <w:numFmt w:val="lowerLetter"/>
      <w:lvlText w:val="%8."/>
      <w:lvlJc w:val="left"/>
      <w:pPr>
        <w:tabs>
          <w:tab w:val="num" w:pos="5400"/>
        </w:tabs>
        <w:ind w:left="5400" w:hanging="360"/>
      </w:pPr>
    </w:lvl>
    <w:lvl w:ilvl="8" w:tplc="5066BA40" w:tentative="1">
      <w:start w:val="1"/>
      <w:numFmt w:val="lowerRoman"/>
      <w:lvlText w:val="%9."/>
      <w:lvlJc w:val="right"/>
      <w:pPr>
        <w:tabs>
          <w:tab w:val="num" w:pos="6120"/>
        </w:tabs>
        <w:ind w:left="6120" w:hanging="180"/>
      </w:pPr>
    </w:lvl>
  </w:abstractNum>
  <w:abstractNum w:abstractNumId="6">
    <w:nsid w:val="368B38F6"/>
    <w:multiLevelType w:val="hybridMultilevel"/>
    <w:tmpl w:val="C97C1BD4"/>
    <w:lvl w:ilvl="0" w:tplc="08090001">
      <w:start w:val="1"/>
      <w:numFmt w:val="bullet"/>
      <w:lvlText w:val=""/>
      <w:lvlJc w:val="left"/>
      <w:pPr>
        <w:ind w:left="360" w:hanging="360"/>
      </w:pPr>
      <w:rPr>
        <w:rFonts w:ascii="Symbol" w:hAnsi="Symbo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453A12BA"/>
    <w:multiLevelType w:val="hybridMultilevel"/>
    <w:tmpl w:val="715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61082DE0"/>
    <w:multiLevelType w:val="hybridMultilevel"/>
    <w:tmpl w:val="60FE73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B553C1"/>
    <w:multiLevelType w:val="hybridMultilevel"/>
    <w:tmpl w:val="C9BA99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007B99"/>
    <w:multiLevelType w:val="hybridMultilevel"/>
    <w:tmpl w:val="D96A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D11E1B"/>
    <w:multiLevelType w:val="hybridMultilevel"/>
    <w:tmpl w:val="4C10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CB2552"/>
    <w:multiLevelType w:val="hybridMultilevel"/>
    <w:tmpl w:val="1682E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910827"/>
    <w:multiLevelType w:val="hybridMultilevel"/>
    <w:tmpl w:val="ED1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0"/>
  </w:num>
  <w:num w:numId="6">
    <w:abstractNumId w:val="5"/>
  </w:num>
  <w:num w:numId="7">
    <w:abstractNumId w:val="11"/>
  </w:num>
  <w:num w:numId="8">
    <w:abstractNumId w:val="0"/>
  </w:num>
  <w:num w:numId="9">
    <w:abstractNumId w:val="1"/>
  </w:num>
  <w:num w:numId="10">
    <w:abstractNumId w:val="6"/>
  </w:num>
  <w:num w:numId="11">
    <w:abstractNumId w:val="13"/>
  </w:num>
  <w:num w:numId="12">
    <w:abstractNumId w:val="15"/>
  </w:num>
  <w:num w:numId="13">
    <w:abstractNumId w:val="4"/>
  </w:num>
  <w:num w:numId="14">
    <w:abstractNumId w:val="8"/>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A1400E"/>
    <w:rsid w:val="003E30D9"/>
    <w:rsid w:val="005E64E1"/>
    <w:rsid w:val="00A1400E"/>
    <w:rsid w:val="00AB54CB"/>
    <w:rsid w:val="00CE2C2F"/>
    <w:rsid w:val="00E9315D"/>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1400E"/>
    <w:rPr>
      <w:color w:val="0000FF"/>
      <w:u w:val="single"/>
    </w:rPr>
  </w:style>
  <w:style w:type="paragraph" w:styleId="HTMLPreformatted">
    <w:name w:val="HTML Preformatted"/>
    <w:basedOn w:val="Normal"/>
    <w:link w:val="HTMLPreformattedChar"/>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E9315D"/>
    <w:pPr>
      <w:tabs>
        <w:tab w:val="center" w:pos="4153"/>
        <w:tab w:val="right" w:pos="8306"/>
      </w:tabs>
    </w:pPr>
  </w:style>
  <w:style w:type="character" w:customStyle="1" w:styleId="FooterChar">
    <w:name w:val="Footer Char"/>
    <w:basedOn w:val="DefaultParagraphFont"/>
    <w:link w:val="Footer"/>
    <w:rsid w:val="00E9315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78972004">
      <w:bodyDiv w:val="1"/>
      <w:marLeft w:val="0"/>
      <w:marRight w:val="0"/>
      <w:marTop w:val="0"/>
      <w:marBottom w:val="0"/>
      <w:divBdr>
        <w:top w:val="none" w:sz="0" w:space="0" w:color="auto"/>
        <w:left w:val="none" w:sz="0" w:space="0" w:color="auto"/>
        <w:bottom w:val="none" w:sz="0" w:space="0" w:color="auto"/>
        <w:right w:val="none" w:sz="0" w:space="0" w:color="auto"/>
      </w:divBdr>
    </w:div>
    <w:div w:id="100554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2012-04-01T14:20:00Z</dcterms:created>
  <dcterms:modified xsi:type="dcterms:W3CDTF">2012-05-14T12:48:00Z</dcterms:modified>
</cp:coreProperties>
</file>